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F1B6C" w14:textId="77777777" w:rsidR="00787DCE" w:rsidRDefault="00461429">
      <w:pPr>
        <w:pStyle w:val="First"/>
        <w:sectPr w:rsidR="00787DCE">
          <w:headerReference w:type="default" r:id="rId8"/>
          <w:footerReference w:type="default" r:id="rId9"/>
          <w:pgSz w:w="11906" w:h="16838" w:code="9"/>
          <w:pgMar w:top="3233" w:right="851" w:bottom="1134" w:left="1418" w:header="709" w:footer="454" w:gutter="0"/>
          <w:cols w:space="708"/>
          <w:docGrid w:linePitch="360"/>
        </w:sectPr>
      </w:pPr>
      <w:r>
        <w:rPr>
          <w:noProof/>
        </w:rPr>
        <w:drawing>
          <wp:anchor distT="0" distB="0" distL="114300" distR="114300" simplePos="0" relativeHeight="251659264" behindDoc="0" locked="0" layoutInCell="1" allowOverlap="1" wp14:anchorId="58A70A81" wp14:editId="1B4AE097">
            <wp:simplePos x="0" y="0"/>
            <wp:positionH relativeFrom="column">
              <wp:posOffset>4578985</wp:posOffset>
            </wp:positionH>
            <wp:positionV relativeFrom="paragraph">
              <wp:posOffset>-676698</wp:posOffset>
            </wp:positionV>
            <wp:extent cx="1541780" cy="292735"/>
            <wp:effectExtent l="0" t="0" r="7620" b="12065"/>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tretch>
                      <a:fillRect/>
                    </a:stretch>
                  </pic:blipFill>
                  <pic:spPr bwMode="auto">
                    <a:xfrm>
                      <a:off x="0" y="0"/>
                      <a:ext cx="1541780" cy="292735"/>
                    </a:xfrm>
                    <a:prstGeom prst="rect">
                      <a:avLst/>
                    </a:prstGeom>
                    <a:noFill/>
                    <a:ln w="9525">
                      <a:noFill/>
                      <a:miter lim="800000"/>
                      <a:headEnd/>
                      <a:tailEnd/>
                    </a:ln>
                  </pic:spPr>
                </pic:pic>
              </a:graphicData>
            </a:graphic>
          </wp:anchor>
        </w:drawing>
      </w:r>
      <w:r w:rsidR="006148FC">
        <w:rPr>
          <w:noProof/>
        </w:rPr>
        <mc:AlternateContent>
          <mc:Choice Requires="wps">
            <w:drawing>
              <wp:anchor distT="0" distB="0" distL="114300" distR="114300" simplePos="0" relativeHeight="251658240" behindDoc="0" locked="0" layoutInCell="1" allowOverlap="1" wp14:anchorId="2296BFA6" wp14:editId="0C42FF07">
                <wp:simplePos x="0" y="0"/>
                <wp:positionH relativeFrom="page">
                  <wp:posOffset>5156835</wp:posOffset>
                </wp:positionH>
                <wp:positionV relativeFrom="page">
                  <wp:posOffset>401955</wp:posOffset>
                </wp:positionV>
                <wp:extent cx="1835785" cy="453390"/>
                <wp:effectExtent l="3810" t="1905" r="0" b="1905"/>
                <wp:wrapNone/>
                <wp:docPr id="6"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578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E0CD9B" w14:textId="77777777" w:rsidR="00787DCE" w:rsidRDefault="00461429">
                            <w:pPr>
                              <w:pStyle w:val="TitelC"/>
                            </w:pPr>
                            <w:r>
                              <w:rPr>
                                <w:lang w:val="en-US"/>
                              </w:rPr>
                              <w:t>Press Release</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96BFA6" id="_x0000_t202" coordsize="21600,21600" o:spt="202" path="m0,0l0,21600,21600,21600,21600,0xe">
                <v:stroke joinstyle="miter"/>
                <v:path gradientshapeok="t" o:connecttype="rect"/>
              </v:shapetype>
              <v:shape id="Textfeld 23" o:spid="_x0000_s1026" type="#_x0000_t202" style="position:absolute;margin-left:406.05pt;margin-top:31.65pt;width:144.55pt;height:35.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" filled="f" stroked="f" strokeweight=".5pt">
                <v:path arrowok="t"/>
                <v:textbox inset="0,0,0,0">
                  <w:txbxContent>
                    <w:p w14:paraId="4DE0CD9B" w14:textId="77777777" w:rsidR="00787DCE" w:rsidRDefault="00461429">
                      <w:pPr>
                        <w:pStyle w:val="TitelC"/>
                      </w:pPr>
                      <w:r>
                        <w:rPr>
                          <w:lang w:val="en-US"/>
                        </w:rPr>
                        <w:t>Press Release</w:t>
                      </w:r>
                    </w:p>
                  </w:txbxContent>
                </v:textbox>
                <w10:wrap anchorx="page" anchory="page"/>
              </v:shape>
            </w:pict>
          </mc:Fallback>
        </mc:AlternateContent>
      </w:r>
    </w:p>
    <w:sdt>
      <w:sdtPr>
        <w:rPr>
          <w:rStyle w:val="berschrift1Zchn"/>
        </w:rPr>
        <w:id w:val="1340269008"/>
        <w:lock w:val="sdtLocked"/>
        <w:placeholder>
          <w:docPart w:val="0ABD1E25C3BC0C479349956BA3046644"/>
        </w:placeholder>
      </w:sdtPr>
      <w:sdtEndPr>
        <w:rPr>
          <w:rStyle w:val="Absatz-Standardschriftart"/>
          <w:rFonts w:eastAsiaTheme="minorHAnsi" w:cs="Times New Roman"/>
          <w:b w:val="0"/>
          <w:bCs w:val="0"/>
          <w:color w:val="auto"/>
          <w:position w:val="0"/>
          <w:sz w:val="22"/>
          <w:szCs w:val="24"/>
        </w:rPr>
      </w:sdtEndPr>
      <w:sdtContent>
        <w:p w14:paraId="469BAF76" w14:textId="565ECAE5" w:rsidR="00787DCE" w:rsidRPr="006148FC" w:rsidRDefault="00461429" w:rsidP="00377A6A">
          <w:pPr>
            <w:spacing w:line="240" w:lineRule="auto"/>
            <w:rPr>
              <w:lang w:val="en-GB"/>
            </w:rPr>
          </w:pPr>
          <w:r>
            <w:rPr>
              <w:rFonts w:eastAsiaTheme="majorEastAsia" w:cstheme="majorBidi"/>
              <w:b/>
              <w:bCs/>
              <w:color w:val="000000" w:themeColor="text1"/>
              <w:position w:val="8"/>
              <w:sz w:val="36"/>
              <w:szCs w:val="28"/>
              <w:lang w:val="en-US"/>
            </w:rPr>
            <w:t xml:space="preserve">As </w:t>
          </w:r>
          <w:r w:rsidR="00E81907">
            <w:rPr>
              <w:rFonts w:eastAsiaTheme="majorEastAsia" w:cstheme="majorBidi"/>
              <w:b/>
              <w:bCs/>
              <w:color w:val="000000" w:themeColor="text1"/>
              <w:position w:val="8"/>
              <w:sz w:val="36"/>
              <w:szCs w:val="28"/>
              <w:lang w:val="en-US"/>
            </w:rPr>
            <w:t>E</w:t>
          </w:r>
          <w:r w:rsidR="000C3260">
            <w:rPr>
              <w:rFonts w:eastAsiaTheme="majorEastAsia" w:cstheme="majorBidi"/>
              <w:b/>
              <w:bCs/>
              <w:color w:val="000000" w:themeColor="text1"/>
              <w:position w:val="8"/>
              <w:sz w:val="36"/>
              <w:szCs w:val="28"/>
              <w:lang w:val="en-US"/>
            </w:rPr>
            <w:t xml:space="preserve">asy </w:t>
          </w:r>
          <w:r w:rsidR="00E81907">
            <w:rPr>
              <w:rFonts w:eastAsiaTheme="majorEastAsia" w:cstheme="majorBidi"/>
              <w:b/>
              <w:bCs/>
              <w:color w:val="000000" w:themeColor="text1"/>
              <w:position w:val="8"/>
              <w:sz w:val="36"/>
              <w:szCs w:val="28"/>
              <w:lang w:val="en-US"/>
            </w:rPr>
            <w:t>a</w:t>
          </w:r>
          <w:r>
            <w:rPr>
              <w:rFonts w:eastAsiaTheme="majorEastAsia" w:cstheme="majorBidi"/>
              <w:b/>
              <w:bCs/>
              <w:color w:val="000000" w:themeColor="text1"/>
              <w:position w:val="8"/>
              <w:sz w:val="36"/>
              <w:szCs w:val="28"/>
              <w:lang w:val="en-US"/>
            </w:rPr>
            <w:t xml:space="preserve">s </w:t>
          </w:r>
          <w:r w:rsidR="00E81907">
            <w:rPr>
              <w:rFonts w:eastAsiaTheme="majorEastAsia" w:cstheme="majorBidi"/>
              <w:b/>
              <w:bCs/>
              <w:color w:val="000000" w:themeColor="text1"/>
              <w:position w:val="8"/>
              <w:sz w:val="36"/>
              <w:szCs w:val="28"/>
              <w:lang w:val="en-US"/>
            </w:rPr>
            <w:t>I</w:t>
          </w:r>
          <w:r>
            <w:rPr>
              <w:rFonts w:eastAsiaTheme="majorEastAsia" w:cstheme="majorBidi"/>
              <w:b/>
              <w:bCs/>
              <w:color w:val="000000" w:themeColor="text1"/>
              <w:position w:val="8"/>
              <w:sz w:val="36"/>
              <w:szCs w:val="28"/>
              <w:lang w:val="en-US"/>
            </w:rPr>
            <w:t xml:space="preserve">t </w:t>
          </w:r>
          <w:r w:rsidR="00E81907">
            <w:rPr>
              <w:rFonts w:eastAsiaTheme="majorEastAsia" w:cstheme="majorBidi"/>
              <w:b/>
              <w:bCs/>
              <w:color w:val="000000" w:themeColor="text1"/>
              <w:position w:val="8"/>
              <w:sz w:val="36"/>
              <w:szCs w:val="28"/>
              <w:lang w:val="en-US"/>
            </w:rPr>
            <w:t>G</w:t>
          </w:r>
          <w:r>
            <w:rPr>
              <w:rFonts w:eastAsiaTheme="majorEastAsia" w:cstheme="majorBidi"/>
              <w:b/>
              <w:bCs/>
              <w:color w:val="000000" w:themeColor="text1"/>
              <w:position w:val="8"/>
              <w:sz w:val="36"/>
              <w:szCs w:val="28"/>
              <w:lang w:val="en-US"/>
            </w:rPr>
            <w:t xml:space="preserve">ets – the </w:t>
          </w:r>
          <w:r w:rsidR="00E81907">
            <w:rPr>
              <w:rFonts w:eastAsiaTheme="majorEastAsia" w:cstheme="majorBidi"/>
              <w:b/>
              <w:bCs/>
              <w:color w:val="000000" w:themeColor="text1"/>
              <w:position w:val="8"/>
              <w:sz w:val="36"/>
              <w:szCs w:val="28"/>
              <w:lang w:val="en-US"/>
            </w:rPr>
            <w:t>N</w:t>
          </w:r>
          <w:r>
            <w:rPr>
              <w:rFonts w:eastAsiaTheme="majorEastAsia" w:cstheme="majorBidi"/>
              <w:b/>
              <w:bCs/>
              <w:color w:val="000000" w:themeColor="text1"/>
              <w:position w:val="8"/>
              <w:sz w:val="36"/>
              <w:szCs w:val="28"/>
              <w:lang w:val="en-US"/>
            </w:rPr>
            <w:t xml:space="preserve">ew Autodiagnos Check </w:t>
          </w:r>
          <w:r w:rsidR="00E81907">
            <w:rPr>
              <w:rFonts w:eastAsiaTheme="majorEastAsia" w:cstheme="majorBidi"/>
              <w:b/>
              <w:bCs/>
              <w:color w:val="000000" w:themeColor="text1"/>
              <w:position w:val="8"/>
              <w:sz w:val="36"/>
              <w:szCs w:val="28"/>
              <w:lang w:val="en-US"/>
            </w:rPr>
            <w:t>S</w:t>
          </w:r>
          <w:r>
            <w:rPr>
              <w:rFonts w:eastAsiaTheme="majorEastAsia" w:cstheme="majorBidi"/>
              <w:b/>
              <w:bCs/>
              <w:color w:val="000000" w:themeColor="text1"/>
              <w:position w:val="8"/>
              <w:sz w:val="36"/>
              <w:szCs w:val="28"/>
              <w:lang w:val="en-US"/>
            </w:rPr>
            <w:t xml:space="preserve">ervice </w:t>
          </w:r>
          <w:r w:rsidR="00E81907">
            <w:rPr>
              <w:rFonts w:eastAsiaTheme="majorEastAsia" w:cstheme="majorBidi"/>
              <w:b/>
              <w:bCs/>
              <w:color w:val="000000" w:themeColor="text1"/>
              <w:position w:val="8"/>
              <w:sz w:val="36"/>
              <w:szCs w:val="28"/>
              <w:lang w:val="en-US"/>
            </w:rPr>
            <w:t>U</w:t>
          </w:r>
          <w:r>
            <w:rPr>
              <w:rFonts w:eastAsiaTheme="majorEastAsia" w:cstheme="majorBidi"/>
              <w:b/>
              <w:bCs/>
              <w:color w:val="000000" w:themeColor="text1"/>
              <w:position w:val="8"/>
              <w:sz w:val="36"/>
              <w:szCs w:val="28"/>
              <w:lang w:val="en-US"/>
            </w:rPr>
            <w:t xml:space="preserve">nit </w:t>
          </w:r>
        </w:p>
      </w:sdtContent>
    </w:sdt>
    <w:p w14:paraId="5DA728AB" w14:textId="77777777" w:rsidR="00787DCE" w:rsidRPr="006148FC" w:rsidRDefault="00461429">
      <w:pPr>
        <w:pStyle w:val="VorlaufBullet"/>
        <w:rPr>
          <w:rFonts w:cs="Arial"/>
          <w:bCs/>
          <w:iCs/>
          <w:szCs w:val="22"/>
          <w:lang w:val="en-GB"/>
        </w:rPr>
      </w:pPr>
      <w:r>
        <w:rPr>
          <w:bCs/>
          <w:lang w:val="en-US"/>
        </w:rPr>
        <w:t xml:space="preserve">Streamlined efficiency – quick access to vehicle systems supports workshop service </w:t>
      </w:r>
      <w:r w:rsidR="00E13932">
        <w:rPr>
          <w:bCs/>
          <w:lang w:val="en-US"/>
        </w:rPr>
        <w:t xml:space="preserve">tasks </w:t>
      </w:r>
      <w:r>
        <w:rPr>
          <w:bCs/>
          <w:lang w:val="en-US"/>
        </w:rPr>
        <w:t>like inspection, engine, brake systems, transmission and steering</w:t>
      </w:r>
    </w:p>
    <w:p w14:paraId="70D00A0D" w14:textId="77777777" w:rsidR="00787DCE" w:rsidRPr="006148FC" w:rsidRDefault="00461429">
      <w:pPr>
        <w:pStyle w:val="VorlaufBullet"/>
        <w:rPr>
          <w:rFonts w:cs="Arial"/>
          <w:bCs/>
          <w:iCs/>
          <w:szCs w:val="22"/>
          <w:lang w:val="en-GB"/>
        </w:rPr>
      </w:pPr>
      <w:r>
        <w:rPr>
          <w:rFonts w:cs="Arial"/>
          <w:bCs/>
          <w:iCs/>
          <w:szCs w:val="22"/>
          <w:lang w:val="en-US"/>
        </w:rPr>
        <w:t>Quick and easy menu navigation – just select the vehicle system and manufacturer and start the service right away</w:t>
      </w:r>
    </w:p>
    <w:p w14:paraId="781E7E12" w14:textId="77777777" w:rsidR="00787DCE" w:rsidRPr="006148FC" w:rsidRDefault="00461429">
      <w:pPr>
        <w:pStyle w:val="VorlaufBullet"/>
        <w:rPr>
          <w:rFonts w:cs="Arial"/>
          <w:bCs/>
          <w:iCs/>
          <w:szCs w:val="22"/>
          <w:lang w:val="en-GB"/>
        </w:rPr>
      </w:pPr>
      <w:r>
        <w:rPr>
          <w:bCs/>
          <w:lang w:val="en-US"/>
        </w:rPr>
        <w:t>Easy to use – no detailed diagnostic knowledge necessary, thanks to independent control unit identification</w:t>
      </w:r>
    </w:p>
    <w:p w14:paraId="44D7615D" w14:textId="77777777" w:rsidR="00787DCE" w:rsidRPr="006148FC" w:rsidRDefault="00461429">
      <w:pPr>
        <w:pStyle w:val="VorlaufBullet"/>
        <w:rPr>
          <w:rFonts w:cs="Arial"/>
          <w:bCs/>
          <w:iCs/>
          <w:szCs w:val="22"/>
          <w:lang w:val="en-GB"/>
        </w:rPr>
      </w:pPr>
      <w:r>
        <w:rPr>
          <w:rFonts w:cs="Arial"/>
          <w:bCs/>
          <w:iCs/>
          <w:szCs w:val="22"/>
          <w:lang w:val="en-US"/>
        </w:rPr>
        <w:t xml:space="preserve">Ideal for everyday use in any workshop – the unit covers all the essential service applications of all </w:t>
      </w:r>
      <w:r w:rsidR="00E13932">
        <w:rPr>
          <w:rFonts w:cs="Arial"/>
          <w:bCs/>
          <w:iCs/>
          <w:szCs w:val="22"/>
          <w:lang w:val="en-US"/>
        </w:rPr>
        <w:t xml:space="preserve">major </w:t>
      </w:r>
      <w:r>
        <w:rPr>
          <w:rFonts w:cs="Arial"/>
          <w:bCs/>
          <w:iCs/>
          <w:szCs w:val="22"/>
          <w:lang w:val="en-US"/>
        </w:rPr>
        <w:t>manufacturers</w:t>
      </w:r>
    </w:p>
    <w:p w14:paraId="15BF0B1F" w14:textId="77777777" w:rsidR="00787DCE" w:rsidRPr="006148FC" w:rsidRDefault="00461429">
      <w:pPr>
        <w:rPr>
          <w:lang w:val="en-GB"/>
        </w:rPr>
      </w:pPr>
      <w:r>
        <w:rPr>
          <w:lang w:val="en-US"/>
        </w:rPr>
        <w:t xml:space="preserve">Frankfurt, September 2016. The international technology company Continental </w:t>
      </w:r>
      <w:r w:rsidR="00E13932">
        <w:rPr>
          <w:lang w:val="en-US"/>
        </w:rPr>
        <w:t xml:space="preserve">is to </w:t>
      </w:r>
      <w:r>
        <w:rPr>
          <w:lang w:val="en-US"/>
        </w:rPr>
        <w:t xml:space="preserve">showcase its new </w:t>
      </w:r>
      <w:r w:rsidR="00806C4B">
        <w:rPr>
          <w:lang w:val="en-US"/>
        </w:rPr>
        <w:t xml:space="preserve">“VDO Autodiagnos Check” </w:t>
      </w:r>
      <w:r>
        <w:rPr>
          <w:lang w:val="en-US"/>
        </w:rPr>
        <w:t>service unit for workshops at the Automechanika. The unit</w:t>
      </w:r>
      <w:r w:rsidR="000C3260">
        <w:rPr>
          <w:lang w:val="en-US"/>
        </w:rPr>
        <w:t>’</w:t>
      </w:r>
      <w:r>
        <w:rPr>
          <w:lang w:val="en-US"/>
        </w:rPr>
        <w:t>s special</w:t>
      </w:r>
      <w:r w:rsidR="00806C4B">
        <w:rPr>
          <w:lang w:val="en-US"/>
        </w:rPr>
        <w:t xml:space="preserve">ty </w:t>
      </w:r>
      <w:r>
        <w:rPr>
          <w:lang w:val="en-US"/>
        </w:rPr>
        <w:t xml:space="preserve">is the simplification of everyday service applications. </w:t>
      </w:r>
      <w:r w:rsidR="00E13932">
        <w:rPr>
          <w:lang w:val="en-US"/>
        </w:rPr>
        <w:t xml:space="preserve">Continental’s </w:t>
      </w:r>
      <w:r>
        <w:rPr>
          <w:lang w:val="en-US"/>
        </w:rPr>
        <w:t xml:space="preserve">aim was to reduce complexity to such an extent that the unit could be used by personnel </w:t>
      </w:r>
      <w:r w:rsidR="00E13932">
        <w:rPr>
          <w:lang w:val="en-US"/>
        </w:rPr>
        <w:t xml:space="preserve">who had </w:t>
      </w:r>
      <w:r>
        <w:rPr>
          <w:lang w:val="en-US"/>
        </w:rPr>
        <w:t>neither product training nor diagnostics skills.</w:t>
      </w:r>
    </w:p>
    <w:p w14:paraId="5D1A7209" w14:textId="77777777" w:rsidR="00787DCE" w:rsidRPr="006148FC" w:rsidRDefault="00461429">
      <w:pPr>
        <w:rPr>
          <w:lang w:val="en-GB"/>
        </w:rPr>
      </w:pPr>
      <w:r>
        <w:rPr>
          <w:lang w:val="en-US"/>
        </w:rPr>
        <w:t xml:space="preserve">Many diagnostic units for pure service applications are often </w:t>
      </w:r>
      <w:r w:rsidR="00E13932">
        <w:rPr>
          <w:lang w:val="en-US"/>
        </w:rPr>
        <w:t xml:space="preserve">very </w:t>
      </w:r>
      <w:r>
        <w:rPr>
          <w:lang w:val="en-US"/>
        </w:rPr>
        <w:t xml:space="preserve">complicated to use, </w:t>
      </w:r>
      <w:r w:rsidR="00806C4B">
        <w:rPr>
          <w:lang w:val="en-US"/>
        </w:rPr>
        <w:t xml:space="preserve">simply </w:t>
      </w:r>
      <w:r>
        <w:rPr>
          <w:lang w:val="en-US"/>
        </w:rPr>
        <w:t>because they are primarily designed for comprehensive troubleshooting</w:t>
      </w:r>
      <w:r w:rsidR="00631B54">
        <w:rPr>
          <w:lang w:val="en-US"/>
        </w:rPr>
        <w:t xml:space="preserve"> and </w:t>
      </w:r>
      <w:r w:rsidR="00806C4B">
        <w:rPr>
          <w:lang w:val="en-US"/>
        </w:rPr>
        <w:t>t</w:t>
      </w:r>
      <w:r>
        <w:rPr>
          <w:lang w:val="en-US"/>
        </w:rPr>
        <w:t xml:space="preserve">he user </w:t>
      </w:r>
      <w:r w:rsidR="00631B54">
        <w:rPr>
          <w:lang w:val="en-US"/>
        </w:rPr>
        <w:t xml:space="preserve">therefore </w:t>
      </w:r>
      <w:r>
        <w:rPr>
          <w:lang w:val="en-US"/>
        </w:rPr>
        <w:t>has to know exactly which controller he needs for the task at hand. Continental offers an alternative with</w:t>
      </w:r>
      <w:r w:rsidR="00806C4B">
        <w:rPr>
          <w:lang w:val="en-US"/>
        </w:rPr>
        <w:t xml:space="preserve"> this </w:t>
      </w:r>
      <w:r>
        <w:rPr>
          <w:lang w:val="en-US"/>
        </w:rPr>
        <w:t>new service unit</w:t>
      </w:r>
      <w:r w:rsidR="00631B54">
        <w:rPr>
          <w:lang w:val="en-US"/>
        </w:rPr>
        <w:t xml:space="preserve">. The practical concept of Autodiagnos Check </w:t>
      </w:r>
      <w:r>
        <w:rPr>
          <w:lang w:val="en-US"/>
        </w:rPr>
        <w:t xml:space="preserve">is designed to provide the service </w:t>
      </w:r>
      <w:r w:rsidR="00806C4B">
        <w:rPr>
          <w:lang w:val="en-US"/>
        </w:rPr>
        <w:t xml:space="preserve">sector </w:t>
      </w:r>
      <w:r>
        <w:rPr>
          <w:lang w:val="en-US"/>
        </w:rPr>
        <w:t>with a</w:t>
      </w:r>
      <w:r w:rsidR="00631B54">
        <w:rPr>
          <w:lang w:val="en-US"/>
        </w:rPr>
        <w:t xml:space="preserve">n absolute </w:t>
      </w:r>
      <w:r>
        <w:rPr>
          <w:lang w:val="en-US"/>
        </w:rPr>
        <w:t xml:space="preserve">maximum of efficiency. </w:t>
      </w:r>
      <w:r w:rsidR="00631B54">
        <w:rPr>
          <w:lang w:val="en-US"/>
        </w:rPr>
        <w:t>This is all made p</w:t>
      </w:r>
      <w:r>
        <w:rPr>
          <w:lang w:val="en-US"/>
        </w:rPr>
        <w:t xml:space="preserve">ossible by </w:t>
      </w:r>
      <w:r w:rsidR="000C3260">
        <w:rPr>
          <w:lang w:val="en-US"/>
        </w:rPr>
        <w:t>“</w:t>
      </w:r>
      <w:r>
        <w:rPr>
          <w:i/>
          <w:iCs/>
          <w:lang w:val="en-US"/>
        </w:rPr>
        <w:t>Fast Checks</w:t>
      </w:r>
      <w:r w:rsidR="000C3260">
        <w:rPr>
          <w:i/>
          <w:iCs/>
          <w:lang w:val="en-US"/>
        </w:rPr>
        <w:t>”</w:t>
      </w:r>
      <w:r>
        <w:rPr>
          <w:i/>
          <w:iCs/>
          <w:lang w:val="en-US"/>
        </w:rPr>
        <w:t xml:space="preserve">, a </w:t>
      </w:r>
      <w:r>
        <w:rPr>
          <w:lang w:val="en-US"/>
        </w:rPr>
        <w:t xml:space="preserve">menu system that guides the user to service </w:t>
      </w:r>
      <w:r w:rsidR="00631B54">
        <w:rPr>
          <w:lang w:val="en-US"/>
        </w:rPr>
        <w:t xml:space="preserve">performance </w:t>
      </w:r>
      <w:r>
        <w:rPr>
          <w:lang w:val="en-US"/>
        </w:rPr>
        <w:t>with just a few clicks</w:t>
      </w:r>
      <w:r w:rsidR="00E40939">
        <w:rPr>
          <w:lang w:val="en-US"/>
        </w:rPr>
        <w:t xml:space="preserve">, saving </w:t>
      </w:r>
      <w:r w:rsidR="00631B54">
        <w:rPr>
          <w:lang w:val="en-US"/>
        </w:rPr>
        <w:t>valuable service time</w:t>
      </w:r>
      <w:r w:rsidR="00E40939">
        <w:rPr>
          <w:lang w:val="en-US"/>
        </w:rPr>
        <w:t xml:space="preserve"> – and w</w:t>
      </w:r>
      <w:r>
        <w:rPr>
          <w:lang w:val="en-US"/>
        </w:rPr>
        <w:t xml:space="preserve">orkshops that do not </w:t>
      </w:r>
      <w:r w:rsidR="00631B54">
        <w:rPr>
          <w:lang w:val="en-US"/>
        </w:rPr>
        <w:t xml:space="preserve">primarily </w:t>
      </w:r>
      <w:r>
        <w:rPr>
          <w:lang w:val="en-US"/>
        </w:rPr>
        <w:t xml:space="preserve">focus on diagnostics can </w:t>
      </w:r>
      <w:r w:rsidR="00E40939">
        <w:rPr>
          <w:lang w:val="en-US"/>
        </w:rPr>
        <w:t>also benefit greatly f</w:t>
      </w:r>
      <w:r>
        <w:rPr>
          <w:lang w:val="en-US"/>
        </w:rPr>
        <w:t xml:space="preserve">rom the service </w:t>
      </w:r>
      <w:r w:rsidR="00E40939">
        <w:rPr>
          <w:lang w:val="en-US"/>
        </w:rPr>
        <w:t xml:space="preserve">side of their </w:t>
      </w:r>
      <w:r>
        <w:rPr>
          <w:lang w:val="en-US"/>
        </w:rPr>
        <w:t>business</w:t>
      </w:r>
      <w:r w:rsidR="00631B54">
        <w:rPr>
          <w:lang w:val="en-US"/>
        </w:rPr>
        <w:t>, because A</w:t>
      </w:r>
      <w:r>
        <w:rPr>
          <w:lang w:val="en-US"/>
        </w:rPr>
        <w:t xml:space="preserve">utodiagnos Check covers all the essential service applications of all </w:t>
      </w:r>
      <w:r w:rsidR="00631B54">
        <w:rPr>
          <w:lang w:val="en-US"/>
        </w:rPr>
        <w:t xml:space="preserve">major </w:t>
      </w:r>
      <w:r>
        <w:rPr>
          <w:lang w:val="en-US"/>
        </w:rPr>
        <w:t>manufacturers.</w:t>
      </w:r>
    </w:p>
    <w:p w14:paraId="5A95B1F0" w14:textId="77777777" w:rsidR="00787DCE" w:rsidRPr="006148FC" w:rsidRDefault="00461429">
      <w:pPr>
        <w:pStyle w:val="berschrift2"/>
        <w:keepLines w:val="0"/>
        <w:rPr>
          <w:rStyle w:val="hps"/>
          <w:rFonts w:cs="Arial"/>
          <w:szCs w:val="22"/>
          <w:lang w:val="en-GB"/>
        </w:rPr>
      </w:pPr>
      <w:r>
        <w:rPr>
          <w:lang w:val="en-US"/>
        </w:rPr>
        <w:t>G</w:t>
      </w:r>
      <w:r w:rsidR="00E40939">
        <w:rPr>
          <w:lang w:val="en-US"/>
        </w:rPr>
        <w:t xml:space="preserve">et </w:t>
      </w:r>
      <w:r>
        <w:rPr>
          <w:lang w:val="en-US"/>
        </w:rPr>
        <w:t xml:space="preserve">straight </w:t>
      </w:r>
      <w:r w:rsidR="00E40939">
        <w:rPr>
          <w:lang w:val="en-US"/>
        </w:rPr>
        <w:t>in</w:t>
      </w:r>
      <w:r>
        <w:rPr>
          <w:lang w:val="en-US"/>
        </w:rPr>
        <w:t>to the service thanks to plug-and-play</w:t>
      </w:r>
    </w:p>
    <w:p w14:paraId="3BD828E4" w14:textId="77777777" w:rsidR="00787DCE" w:rsidRPr="006148FC" w:rsidRDefault="00461429">
      <w:pPr>
        <w:keepLines w:val="0"/>
        <w:rPr>
          <w:rStyle w:val="hps"/>
          <w:rFonts w:cs="Arial"/>
          <w:szCs w:val="22"/>
          <w:lang w:val="en-GB"/>
        </w:rPr>
      </w:pPr>
      <w:r>
        <w:rPr>
          <w:rStyle w:val="hps"/>
          <w:rFonts w:cs="Arial"/>
          <w:szCs w:val="22"/>
          <w:lang w:val="en-US"/>
        </w:rPr>
        <w:t xml:space="preserve">Just like the plug-and-play principle from computer technology, </w:t>
      </w:r>
      <w:r>
        <w:rPr>
          <w:lang w:val="en-US"/>
        </w:rPr>
        <w:t>Autodiagnos Check is ready to start its service tasks without all the usual unnecessary queries</w:t>
      </w:r>
      <w:r>
        <w:rPr>
          <w:rStyle w:val="hps"/>
          <w:rFonts w:cs="Arial"/>
          <w:szCs w:val="22"/>
          <w:lang w:val="en-US"/>
        </w:rPr>
        <w:t xml:space="preserve"> – and the FastCheck service functions are available for selection</w:t>
      </w:r>
      <w:r w:rsidR="00E40939" w:rsidRPr="00E40939">
        <w:rPr>
          <w:rStyle w:val="hps"/>
          <w:rFonts w:cs="Arial"/>
          <w:szCs w:val="22"/>
          <w:lang w:val="en-US"/>
        </w:rPr>
        <w:t xml:space="preserve"> </w:t>
      </w:r>
      <w:r w:rsidR="00E40939">
        <w:rPr>
          <w:rStyle w:val="hps"/>
          <w:rFonts w:cs="Arial"/>
          <w:szCs w:val="22"/>
          <w:lang w:val="en-US"/>
        </w:rPr>
        <w:t>right after startup</w:t>
      </w:r>
      <w:r>
        <w:rPr>
          <w:rStyle w:val="hps"/>
          <w:rFonts w:cs="Arial"/>
          <w:szCs w:val="22"/>
          <w:lang w:val="en-US"/>
        </w:rPr>
        <w:t xml:space="preserve">. In an easy-to-understand </w:t>
      </w:r>
      <w:r w:rsidR="009E3A8C">
        <w:rPr>
          <w:rStyle w:val="hps"/>
          <w:rFonts w:cs="Arial"/>
          <w:szCs w:val="22"/>
          <w:lang w:val="en-US"/>
        </w:rPr>
        <w:t>menu arrangement</w:t>
      </w:r>
      <w:r>
        <w:rPr>
          <w:rStyle w:val="hps"/>
          <w:rFonts w:cs="Arial"/>
          <w:szCs w:val="22"/>
          <w:lang w:val="en-US"/>
        </w:rPr>
        <w:t xml:space="preserve">, they are clearly listed under vehicle systems like braking equipment, tire pressure monitoring systems, </w:t>
      </w:r>
      <w:r>
        <w:rPr>
          <w:rStyle w:val="hps"/>
          <w:rFonts w:cs="Arial"/>
          <w:szCs w:val="22"/>
          <w:lang w:val="en-US"/>
        </w:rPr>
        <w:lastRenderedPageBreak/>
        <w:t>batteries and air conditioning. All the user has to do is select the vehicle manufacturer</w:t>
      </w:r>
      <w:r w:rsidR="009E3A8C">
        <w:rPr>
          <w:rStyle w:val="hps"/>
          <w:rFonts w:cs="Arial"/>
          <w:szCs w:val="22"/>
          <w:lang w:val="en-US"/>
        </w:rPr>
        <w:t xml:space="preserve"> and t</w:t>
      </w:r>
      <w:r>
        <w:rPr>
          <w:rStyle w:val="hps"/>
          <w:rFonts w:cs="Arial"/>
          <w:szCs w:val="22"/>
          <w:lang w:val="en-US"/>
        </w:rPr>
        <w:t xml:space="preserve">he unit </w:t>
      </w:r>
      <w:r w:rsidR="009E3A8C">
        <w:rPr>
          <w:rStyle w:val="hps"/>
          <w:rFonts w:cs="Arial"/>
          <w:szCs w:val="22"/>
          <w:lang w:val="en-US"/>
        </w:rPr>
        <w:t xml:space="preserve">then </w:t>
      </w:r>
      <w:r>
        <w:rPr>
          <w:rStyle w:val="hps"/>
          <w:rFonts w:cs="Arial"/>
          <w:szCs w:val="22"/>
          <w:lang w:val="en-US"/>
        </w:rPr>
        <w:t xml:space="preserve">finds the correct model year and the corresponding control unit. </w:t>
      </w:r>
      <w:r w:rsidR="009E3A8C">
        <w:rPr>
          <w:rStyle w:val="hps"/>
          <w:rFonts w:cs="Arial"/>
          <w:szCs w:val="22"/>
          <w:lang w:val="en-US"/>
        </w:rPr>
        <w:t xml:space="preserve">Users no longer need to know all the details about </w:t>
      </w:r>
      <w:r>
        <w:rPr>
          <w:rStyle w:val="hps"/>
          <w:rFonts w:cs="Arial"/>
          <w:szCs w:val="22"/>
          <w:lang w:val="en-US"/>
        </w:rPr>
        <w:t xml:space="preserve">which function can be found in which control unit. </w:t>
      </w:r>
      <w:r w:rsidR="009E3A8C">
        <w:rPr>
          <w:rStyle w:val="hps"/>
          <w:rFonts w:cs="Arial"/>
          <w:szCs w:val="22"/>
          <w:lang w:val="en-US"/>
        </w:rPr>
        <w:t xml:space="preserve">The unit then guides the user through the service process step-by-step, </w:t>
      </w:r>
      <w:r>
        <w:rPr>
          <w:rStyle w:val="hps"/>
          <w:rFonts w:cs="Arial"/>
          <w:szCs w:val="22"/>
          <w:lang w:val="en-US"/>
        </w:rPr>
        <w:t xml:space="preserve">following a basic </w:t>
      </w:r>
      <w:r w:rsidR="009E3A8C">
        <w:rPr>
          <w:rStyle w:val="hps"/>
          <w:rFonts w:cs="Arial"/>
          <w:szCs w:val="22"/>
          <w:lang w:val="en-US"/>
        </w:rPr>
        <w:t xml:space="preserve">FastCheck </w:t>
      </w:r>
      <w:r>
        <w:rPr>
          <w:rStyle w:val="hps"/>
          <w:rFonts w:cs="Arial"/>
          <w:szCs w:val="22"/>
          <w:lang w:val="en-US"/>
        </w:rPr>
        <w:t>rule</w:t>
      </w:r>
      <w:r w:rsidR="009E3A8C">
        <w:rPr>
          <w:rStyle w:val="hps"/>
          <w:rFonts w:cs="Arial"/>
          <w:szCs w:val="22"/>
          <w:lang w:val="en-US"/>
        </w:rPr>
        <w:t xml:space="preserve"> – the only information that is displayed is relevant to the task at hand</w:t>
      </w:r>
      <w:r>
        <w:rPr>
          <w:rStyle w:val="hps"/>
          <w:rFonts w:cs="Arial"/>
          <w:szCs w:val="22"/>
          <w:lang w:val="en-US"/>
        </w:rPr>
        <w:t xml:space="preserve">. The user no longer has to </w:t>
      </w:r>
      <w:r w:rsidR="009E3A8C">
        <w:rPr>
          <w:rStyle w:val="hps"/>
          <w:rFonts w:cs="Arial"/>
          <w:szCs w:val="22"/>
          <w:lang w:val="en-US"/>
        </w:rPr>
        <w:t xml:space="preserve">go through lots of </w:t>
      </w:r>
      <w:r>
        <w:rPr>
          <w:rStyle w:val="hps"/>
          <w:rFonts w:cs="Arial"/>
          <w:szCs w:val="22"/>
          <w:lang w:val="en-US"/>
        </w:rPr>
        <w:t>complicated selections</w:t>
      </w:r>
      <w:r w:rsidR="009E3A8C">
        <w:rPr>
          <w:rStyle w:val="hps"/>
          <w:rFonts w:cs="Arial"/>
          <w:szCs w:val="22"/>
          <w:lang w:val="en-US"/>
        </w:rPr>
        <w:t xml:space="preserve"> – and this guarantees solid </w:t>
      </w:r>
      <w:r>
        <w:rPr>
          <w:rStyle w:val="hps"/>
          <w:rFonts w:cs="Arial"/>
          <w:szCs w:val="22"/>
          <w:lang w:val="en-US"/>
        </w:rPr>
        <w:t xml:space="preserve">reliability in day-to-day workshop </w:t>
      </w:r>
      <w:r w:rsidR="009E3A8C">
        <w:rPr>
          <w:rStyle w:val="hps"/>
          <w:rFonts w:cs="Arial"/>
          <w:szCs w:val="22"/>
          <w:lang w:val="en-US"/>
        </w:rPr>
        <w:t xml:space="preserve">processes, </w:t>
      </w:r>
      <w:r>
        <w:rPr>
          <w:rStyle w:val="hps"/>
          <w:rFonts w:cs="Arial"/>
          <w:szCs w:val="22"/>
          <w:lang w:val="en-US"/>
        </w:rPr>
        <w:t xml:space="preserve">so misuse is </w:t>
      </w:r>
      <w:r w:rsidR="009E3A8C">
        <w:rPr>
          <w:rStyle w:val="hps"/>
          <w:rFonts w:cs="Arial"/>
          <w:szCs w:val="22"/>
          <w:lang w:val="en-US"/>
        </w:rPr>
        <w:t xml:space="preserve">more or less </w:t>
      </w:r>
      <w:r>
        <w:rPr>
          <w:rStyle w:val="hps"/>
          <w:rFonts w:cs="Arial"/>
          <w:szCs w:val="22"/>
          <w:lang w:val="en-US"/>
        </w:rPr>
        <w:t>impossible.</w:t>
      </w:r>
    </w:p>
    <w:p w14:paraId="6EA59176" w14:textId="77777777" w:rsidR="00787DCE" w:rsidRPr="006148FC" w:rsidRDefault="00461429" w:rsidP="00377A6A">
      <w:pPr>
        <w:pStyle w:val="berschrift2"/>
        <w:rPr>
          <w:rStyle w:val="hps"/>
          <w:b w:val="0"/>
          <w:lang w:val="en-GB"/>
        </w:rPr>
      </w:pPr>
      <w:r>
        <w:rPr>
          <w:lang w:val="en-US"/>
        </w:rPr>
        <w:t>Simplicity ensures suitability in everyday use</w:t>
      </w:r>
    </w:p>
    <w:p w14:paraId="60CA4584" w14:textId="77777777" w:rsidR="00787DCE" w:rsidRPr="006148FC" w:rsidRDefault="00544D34">
      <w:pPr>
        <w:keepLines w:val="0"/>
        <w:rPr>
          <w:rStyle w:val="hps"/>
          <w:rFonts w:cs="Arial"/>
          <w:szCs w:val="22"/>
          <w:lang w:val="en-GB"/>
        </w:rPr>
      </w:pPr>
      <w:r w:rsidRPr="006148FC">
        <w:rPr>
          <w:rFonts w:cs="Arial"/>
          <w:szCs w:val="22"/>
          <w:lang w:val="en-GB"/>
        </w:rPr>
        <w:t>“</w:t>
      </w:r>
      <w:r w:rsidRPr="00544D34">
        <w:rPr>
          <w:rFonts w:cs="Arial"/>
          <w:szCs w:val="22"/>
          <w:lang w:val="en-US"/>
        </w:rPr>
        <w:t xml:space="preserve">Simplicity is the basic principle of Autodiagnos Check. The unit is as simple to use as an electronic screwdriver. It has no features which </w:t>
      </w:r>
      <w:r>
        <w:rPr>
          <w:rFonts w:cs="Arial"/>
          <w:szCs w:val="22"/>
          <w:lang w:val="en-US"/>
        </w:rPr>
        <w:t xml:space="preserve">are </w:t>
      </w:r>
      <w:r w:rsidRPr="00544D34">
        <w:rPr>
          <w:rFonts w:cs="Arial"/>
          <w:szCs w:val="22"/>
          <w:lang w:val="en-US"/>
        </w:rPr>
        <w:t>irrelevant for pure service applications</w:t>
      </w:r>
      <w:r>
        <w:rPr>
          <w:rFonts w:cs="Arial"/>
          <w:szCs w:val="22"/>
          <w:lang w:val="en-US"/>
        </w:rPr>
        <w:t xml:space="preserve"> and would therefore </w:t>
      </w:r>
      <w:r w:rsidRPr="00544D34">
        <w:rPr>
          <w:rFonts w:cs="Arial"/>
          <w:szCs w:val="22"/>
          <w:lang w:val="en-US"/>
        </w:rPr>
        <w:t>complicate menu navigation</w:t>
      </w:r>
      <w:r>
        <w:rPr>
          <w:rFonts w:cs="Arial"/>
          <w:szCs w:val="22"/>
          <w:lang w:val="en-US"/>
        </w:rPr>
        <w:t xml:space="preserve">, </w:t>
      </w:r>
      <w:r w:rsidRPr="00544D34">
        <w:rPr>
          <w:rFonts w:cs="Arial"/>
          <w:szCs w:val="22"/>
          <w:lang w:val="en-US"/>
        </w:rPr>
        <w:t>increasing the time needed to perform a service</w:t>
      </w:r>
      <w:r>
        <w:rPr>
          <w:rFonts w:cs="Arial"/>
          <w:szCs w:val="22"/>
          <w:lang w:val="en-US"/>
        </w:rPr>
        <w:t xml:space="preserve"> as a result</w:t>
      </w:r>
      <w:r w:rsidRPr="00544D34">
        <w:rPr>
          <w:rFonts w:cs="Arial"/>
          <w:szCs w:val="22"/>
          <w:lang w:val="en-US"/>
        </w:rPr>
        <w:t>.</w:t>
      </w:r>
      <w:r>
        <w:rPr>
          <w:rFonts w:cs="Arial"/>
          <w:szCs w:val="22"/>
          <w:lang w:val="en-US"/>
        </w:rPr>
        <w:t xml:space="preserve"> </w:t>
      </w:r>
      <w:r w:rsidR="00461429">
        <w:rPr>
          <w:lang w:val="en-US"/>
        </w:rPr>
        <w:t>We have redefined the service concept with our Fast Check functions based on the plug-and-play concept – with only a few clicks, the user is guided directly to his task</w:t>
      </w:r>
      <w:r w:rsidR="00461429">
        <w:rPr>
          <w:rStyle w:val="hps"/>
          <w:rFonts w:cs="Arial"/>
          <w:szCs w:val="22"/>
          <w:lang w:val="en-US"/>
        </w:rPr>
        <w:t>,</w:t>
      </w:r>
      <w:r w:rsidR="000C3260">
        <w:rPr>
          <w:rStyle w:val="hps"/>
          <w:rFonts w:cs="Arial"/>
          <w:szCs w:val="22"/>
          <w:lang w:val="en-US"/>
        </w:rPr>
        <w:t>”</w:t>
      </w:r>
      <w:r w:rsidR="00461429">
        <w:rPr>
          <w:rStyle w:val="hps"/>
          <w:rFonts w:cs="Arial"/>
          <w:szCs w:val="22"/>
          <w:lang w:val="en-US"/>
        </w:rPr>
        <w:t xml:space="preserve"> says Dominik Wrede, Product Manager Diagnostics &amp; Services at Continental.</w:t>
      </w:r>
    </w:p>
    <w:p w14:paraId="4AD9B74A" w14:textId="77777777" w:rsidR="00787DCE" w:rsidRPr="006148FC" w:rsidRDefault="00461429">
      <w:pPr>
        <w:rPr>
          <w:lang w:val="en-GB"/>
        </w:rPr>
      </w:pPr>
      <w:r>
        <w:rPr>
          <w:lang w:val="en-US"/>
        </w:rPr>
        <w:t xml:space="preserve">The Autodiagnos Check covers all </w:t>
      </w:r>
      <w:r w:rsidR="000C3CD2">
        <w:rPr>
          <w:lang w:val="en-US"/>
        </w:rPr>
        <w:t xml:space="preserve">the </w:t>
      </w:r>
      <w:r>
        <w:rPr>
          <w:lang w:val="en-US"/>
        </w:rPr>
        <w:t xml:space="preserve">important workshop service applications </w:t>
      </w:r>
      <w:r w:rsidR="000C3CD2">
        <w:rPr>
          <w:lang w:val="en-US"/>
        </w:rPr>
        <w:t xml:space="preserve">such as </w:t>
      </w:r>
      <w:r>
        <w:rPr>
          <w:lang w:val="en-US"/>
        </w:rPr>
        <w:t xml:space="preserve">resetting service intervals after an oil change or inspection, </w:t>
      </w:r>
      <w:r w:rsidR="000C3260">
        <w:rPr>
          <w:lang w:val="en-US"/>
        </w:rPr>
        <w:t>“</w:t>
      </w:r>
      <w:r>
        <w:rPr>
          <w:lang w:val="en-US"/>
        </w:rPr>
        <w:t>teaching</w:t>
      </w:r>
      <w:r w:rsidR="000C3260">
        <w:rPr>
          <w:lang w:val="en-US"/>
        </w:rPr>
        <w:t>”</w:t>
      </w:r>
      <w:r>
        <w:rPr>
          <w:lang w:val="en-US"/>
        </w:rPr>
        <w:t xml:space="preserve"> starter batteries and engine components, regenerating diesel particle filters</w:t>
      </w:r>
      <w:r w:rsidR="00544D34">
        <w:rPr>
          <w:lang w:val="en-US"/>
        </w:rPr>
        <w:t xml:space="preserve"> and </w:t>
      </w:r>
      <w:r>
        <w:rPr>
          <w:lang w:val="en-US"/>
        </w:rPr>
        <w:t xml:space="preserve">reading out </w:t>
      </w:r>
      <w:r w:rsidR="000C3CD2">
        <w:rPr>
          <w:lang w:val="en-US"/>
        </w:rPr>
        <w:t xml:space="preserve">and deleting </w:t>
      </w:r>
      <w:r>
        <w:rPr>
          <w:lang w:val="en-US"/>
        </w:rPr>
        <w:t>the error memor</w:t>
      </w:r>
      <w:r w:rsidR="00544D34">
        <w:rPr>
          <w:lang w:val="en-US"/>
        </w:rPr>
        <w:t>ies</w:t>
      </w:r>
      <w:r>
        <w:rPr>
          <w:lang w:val="en-US"/>
        </w:rPr>
        <w:t xml:space="preserve"> of the airbag and air conditioning </w:t>
      </w:r>
      <w:r w:rsidR="00544D34">
        <w:rPr>
          <w:lang w:val="en-US"/>
        </w:rPr>
        <w:t>system</w:t>
      </w:r>
      <w:r w:rsidR="000C3CD2">
        <w:rPr>
          <w:lang w:val="en-US"/>
        </w:rPr>
        <w:t>s</w:t>
      </w:r>
      <w:r>
        <w:rPr>
          <w:lang w:val="en-US"/>
        </w:rPr>
        <w:t>. The</w:t>
      </w:r>
      <w:r w:rsidR="00544D34" w:rsidRPr="00544D34">
        <w:rPr>
          <w:lang w:val="en-US"/>
        </w:rPr>
        <w:t xml:space="preserve"> </w:t>
      </w:r>
      <w:r w:rsidR="00544D34">
        <w:rPr>
          <w:lang w:val="en-US"/>
        </w:rPr>
        <w:t>Autodiagnos Check</w:t>
      </w:r>
      <w:r>
        <w:rPr>
          <w:lang w:val="en-US"/>
        </w:rPr>
        <w:t xml:space="preserve"> also opens, closes and calibrates the electric parking brake and enables the setting of xenon headlights and steering angle sensors. The unit is delivered in a practical toolbox.</w:t>
      </w:r>
    </w:p>
    <w:p w14:paraId="1D595FA9" w14:textId="25B3CDF3" w:rsidR="00787DCE" w:rsidRPr="006148FC" w:rsidRDefault="00461429" w:rsidP="00377A6A">
      <w:pPr>
        <w:pStyle w:val="berschrift2"/>
        <w:rPr>
          <w:rStyle w:val="hps"/>
          <w:rFonts w:cs="Arial"/>
          <w:szCs w:val="22"/>
          <w:lang w:val="en-GB"/>
        </w:rPr>
      </w:pPr>
      <w:r>
        <w:rPr>
          <w:rStyle w:val="hps"/>
          <w:rFonts w:cs="Arial"/>
          <w:szCs w:val="22"/>
          <w:lang w:val="en-US"/>
        </w:rPr>
        <w:t xml:space="preserve">Caption </w:t>
      </w:r>
      <w:r w:rsidR="00165EF7" w:rsidRPr="00165EF7">
        <w:rPr>
          <w:rStyle w:val="hps"/>
          <w:rFonts w:cs="Arial"/>
          <w:szCs w:val="22"/>
          <w:lang w:val="en-US"/>
        </w:rPr>
        <w:t>Continental_pp_Autodiagnos_Check.jpg</w:t>
      </w:r>
    </w:p>
    <w:p w14:paraId="08B79EB4" w14:textId="77777777" w:rsidR="00787DCE" w:rsidRPr="006148FC" w:rsidRDefault="00461429">
      <w:pPr>
        <w:rPr>
          <w:lang w:val="en-GB"/>
        </w:rPr>
      </w:pPr>
      <w:r>
        <w:rPr>
          <w:lang w:val="en-US"/>
        </w:rPr>
        <w:t>The new VDO Autodiagnos Check service unit is easy to use and covers all major service applications, making it suitable for any workshop concept.</w:t>
      </w:r>
    </w:p>
    <w:p w14:paraId="07501DBC" w14:textId="77777777" w:rsidR="00377A6A" w:rsidRDefault="00461429">
      <w:r w:rsidRPr="006148FC">
        <w:t>Photo: Continental</w:t>
      </w:r>
    </w:p>
    <w:p w14:paraId="27916D92" w14:textId="77777777" w:rsidR="00241959" w:rsidRDefault="00241959" w:rsidP="00241959">
      <w:pPr>
        <w:pStyle w:val="Boilerplate"/>
        <w:rPr>
          <w:highlight w:val="yellow"/>
          <w:lang w:val="en-US"/>
        </w:rPr>
      </w:pPr>
      <w:r>
        <w:rPr>
          <w:b/>
          <w:bCs/>
          <w:lang w:val="en-US"/>
        </w:rPr>
        <w:lastRenderedPageBreak/>
        <w:t xml:space="preserve">Continental </w:t>
      </w:r>
      <w:r>
        <w:rPr>
          <w:lang w:val="en-US"/>
        </w:rPr>
        <w:t>develops intelligent technologies for transporting people and their goods. As a reliable partner, the international automotive supplier, tire manufacturer, and industrial partner provides sustainable, safe, comfortable, individual, and affordable solutions. In 2015, the corporation generated sales of €39.2 billion with its five divisions, Chassis &amp; Safety, Interior, Powertrain, Tires, and ContiTech. Continental currently employs approximately 215,000 people in 55 countries.</w:t>
      </w:r>
    </w:p>
    <w:p w14:paraId="11253D54" w14:textId="77777777" w:rsidR="00241959" w:rsidRDefault="00241959" w:rsidP="00241959">
      <w:pPr>
        <w:pStyle w:val="Boilerplate"/>
        <w:rPr>
          <w:lang w:val="en-GB"/>
        </w:rPr>
      </w:pPr>
      <w:r>
        <w:rPr>
          <w:lang w:val="en-GB"/>
        </w:rPr>
        <w:t xml:space="preserve">Information management in and beyond the vehicle is at the very heart of the </w:t>
      </w:r>
      <w:r>
        <w:rPr>
          <w:b/>
          <w:bCs/>
          <w:lang w:val="en-GB"/>
        </w:rPr>
        <w:t>Interior</w:t>
      </w:r>
      <w:r>
        <w:rPr>
          <w:lang w:val="en-GB"/>
        </w:rPr>
        <w:t xml:space="preserve"> division. The product portfolio for different types of vehicles includes: instrument clusters, multifunctional and head-up displays, control units, access control and tire-information systems, radios, infotainment systems, input devices, control panels, climate control units, software, cockpits as well as services and solutions for telematics and Intelligent Transportation Systems. The Interior division employs more than 40,000 people worldwide and generated sales of €8.2 billion in 2015.</w:t>
      </w:r>
    </w:p>
    <w:p w14:paraId="5CAE7756" w14:textId="77777777" w:rsidR="00241959" w:rsidRDefault="00241959" w:rsidP="00241959">
      <w:pPr>
        <w:pStyle w:val="Boilerplate"/>
        <w:rPr>
          <w:color w:val="000000"/>
          <w:lang w:val="en-GB"/>
        </w:rPr>
      </w:pPr>
      <w:r>
        <w:rPr>
          <w:color w:val="000000"/>
          <w:lang w:val="en-GB"/>
        </w:rPr>
        <w:t xml:space="preserve">Within the Interior Division the </w:t>
      </w:r>
      <w:r>
        <w:rPr>
          <w:b/>
          <w:bCs/>
          <w:color w:val="000000"/>
          <w:lang w:val="en-GB"/>
        </w:rPr>
        <w:t>Commercial Vehicles &amp; Aftermarket</w:t>
      </w:r>
      <w:r>
        <w:rPr>
          <w:color w:val="000000"/>
          <w:lang w:val="en-GB"/>
        </w:rPr>
        <w:t xml:space="preserve"> Business Unit accommodates the specific requirements of the commercial vehicle, special vehicle and aftermarket sector. A global network of sales and service companies ensures proximity to local customers. Covering the product brands Continental, VDO, ATE, Galfer and Barum the Business Unit offers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14:paraId="2C250472" w14:textId="77777777" w:rsidR="00241959" w:rsidRPr="00A63767" w:rsidRDefault="00241959" w:rsidP="00A63767">
      <w:pPr>
        <w:pStyle w:val="Boilerplate"/>
        <w:rPr>
          <w:color w:val="000000"/>
          <w:lang w:val="en-US"/>
        </w:rPr>
      </w:pPr>
    </w:p>
    <w:p w14:paraId="232859F7" w14:textId="1B24CCA7" w:rsidR="00241959" w:rsidRDefault="00241959" w:rsidP="00A63767">
      <w:pPr>
        <w:pStyle w:val="LinksJournalist"/>
        <w:rPr>
          <w:bCs/>
          <w:lang w:val="en-GB"/>
        </w:rPr>
      </w:pPr>
      <w:r w:rsidRPr="00A63767">
        <w:rPr>
          <w:lang w:val="en-US"/>
        </w:rPr>
        <w:t>Contact for Journalists</w:t>
      </w:r>
      <w:r w:rsidR="00CB3000">
        <w:rPr>
          <w:bCs/>
          <w:lang w:val="en-GB"/>
        </w:rPr>
        <w:pict w14:anchorId="013E5A1B">
          <v:rect id="_x0000_i1025" style="width:481.85pt;height:.35pt" o:hralign="center" o:hrstd="t" o:hrnoshade="t" o:hr="t" fillcolor="black" stroked="f"/>
        </w:pict>
      </w:r>
    </w:p>
    <w:p w14:paraId="5E101652" w14:textId="77777777" w:rsidR="00241959" w:rsidRDefault="00241959" w:rsidP="00241959">
      <w:pPr>
        <w:spacing w:after="0" w:line="240" w:lineRule="auto"/>
        <w:rPr>
          <w:lang w:val="en-GB"/>
        </w:rPr>
        <w:sectPr w:rsidR="00241959">
          <w:headerReference w:type="default" r:id="rId11"/>
          <w:type w:val="continuous"/>
          <w:pgSz w:w="11906" w:h="16838" w:code="9"/>
          <w:pgMar w:top="2835" w:right="851" w:bottom="1134" w:left="1418" w:header="709" w:footer="454" w:gutter="0"/>
          <w:cols w:space="708"/>
          <w:docGrid w:linePitch="360"/>
        </w:sectPr>
      </w:pPr>
    </w:p>
    <w:p w14:paraId="2A352D78" w14:textId="77777777" w:rsidR="00241959" w:rsidRDefault="00241959" w:rsidP="00241959">
      <w:pPr>
        <w:spacing w:after="0" w:line="240" w:lineRule="auto"/>
        <w:rPr>
          <w:lang w:val="en-GB"/>
        </w:rPr>
      </w:pPr>
      <w:r>
        <w:rPr>
          <w:lang w:val="en-GB"/>
        </w:rPr>
        <w:lastRenderedPageBreak/>
        <w:t>Christopher Schrecke</w:t>
      </w:r>
    </w:p>
    <w:p w14:paraId="551E1ABA" w14:textId="77777777" w:rsidR="00241959" w:rsidRDefault="00241959" w:rsidP="00241959">
      <w:pPr>
        <w:spacing w:after="0" w:line="240" w:lineRule="auto"/>
        <w:rPr>
          <w:lang w:val="en-GB"/>
        </w:rPr>
      </w:pPr>
      <w:r>
        <w:rPr>
          <w:lang w:val="en-GB"/>
        </w:rPr>
        <w:t>Head of Media Relations and Internal Communications</w:t>
      </w:r>
      <w:r>
        <w:rPr>
          <w:lang w:val="en-GB"/>
        </w:rPr>
        <w:br/>
        <w:t>Commercial Vehicles &amp; Aftermarket</w:t>
      </w:r>
    </w:p>
    <w:p w14:paraId="7EF42C01" w14:textId="77777777" w:rsidR="00241959" w:rsidRDefault="00241959" w:rsidP="00241959">
      <w:pPr>
        <w:spacing w:after="0" w:line="240" w:lineRule="auto"/>
        <w:rPr>
          <w:lang w:val="en-GB"/>
        </w:rPr>
      </w:pPr>
      <w:r>
        <w:rPr>
          <w:lang w:val="en-GB"/>
        </w:rPr>
        <w:t>Continental</w:t>
      </w:r>
    </w:p>
    <w:p w14:paraId="78492BC7" w14:textId="1998CECA" w:rsidR="00241959" w:rsidRDefault="00241959" w:rsidP="00241959">
      <w:pPr>
        <w:spacing w:after="0" w:line="240" w:lineRule="auto"/>
        <w:rPr>
          <w:lang w:val="en-GB"/>
        </w:rPr>
      </w:pPr>
      <w:r>
        <w:rPr>
          <w:lang w:val="en-GB"/>
        </w:rPr>
        <w:t>Phone: +49 69 7603-2022</w:t>
      </w:r>
      <w:r>
        <w:rPr>
          <w:lang w:val="en-GB"/>
        </w:rPr>
        <w:br/>
        <w:t>E-</w:t>
      </w:r>
      <w:r w:rsidR="002C495F">
        <w:rPr>
          <w:lang w:val="en-GB"/>
        </w:rPr>
        <w:t>m</w:t>
      </w:r>
      <w:bookmarkStart w:id="0" w:name="_GoBack"/>
      <w:bookmarkEnd w:id="0"/>
      <w:r>
        <w:rPr>
          <w:lang w:val="en-GB"/>
        </w:rPr>
        <w:t>ail: christopher.schrecke@continental-corporation.com</w:t>
      </w:r>
    </w:p>
    <w:p w14:paraId="2A217698" w14:textId="77777777" w:rsidR="00241959" w:rsidRDefault="00241959" w:rsidP="00241959">
      <w:pPr>
        <w:spacing w:after="0" w:line="240" w:lineRule="auto"/>
        <w:rPr>
          <w:lang w:val="en-GB"/>
        </w:rPr>
      </w:pPr>
    </w:p>
    <w:p w14:paraId="60CF5E16" w14:textId="77777777" w:rsidR="00241959" w:rsidRDefault="00241959" w:rsidP="00241959">
      <w:pPr>
        <w:spacing w:after="0" w:line="240" w:lineRule="auto"/>
        <w:rPr>
          <w:lang w:val="en-GB"/>
        </w:rPr>
      </w:pPr>
    </w:p>
    <w:p w14:paraId="0E596D07" w14:textId="77777777" w:rsidR="00241959" w:rsidRDefault="00241959" w:rsidP="00241959">
      <w:pPr>
        <w:spacing w:after="0" w:line="240" w:lineRule="auto"/>
        <w:rPr>
          <w:lang w:val="en-GB"/>
        </w:rPr>
      </w:pPr>
    </w:p>
    <w:p w14:paraId="17B862C3" w14:textId="77777777" w:rsidR="00241959" w:rsidRDefault="00241959" w:rsidP="00241959">
      <w:pPr>
        <w:spacing w:after="0" w:line="240" w:lineRule="auto"/>
        <w:rPr>
          <w:lang w:val="en-GB"/>
        </w:rPr>
      </w:pPr>
    </w:p>
    <w:p w14:paraId="17B195AE" w14:textId="77777777" w:rsidR="00241959" w:rsidRDefault="00241959" w:rsidP="00241959">
      <w:pPr>
        <w:spacing w:after="0" w:line="240" w:lineRule="auto"/>
        <w:rPr>
          <w:lang w:val="en-GB"/>
        </w:rPr>
      </w:pPr>
    </w:p>
    <w:p w14:paraId="12C7E897" w14:textId="77777777" w:rsidR="00241959" w:rsidRDefault="00241959" w:rsidP="00241959">
      <w:pPr>
        <w:spacing w:after="0" w:line="240" w:lineRule="auto"/>
        <w:rPr>
          <w:lang w:val="en-GB"/>
        </w:rPr>
      </w:pPr>
    </w:p>
    <w:p w14:paraId="1A329B0F" w14:textId="77777777" w:rsidR="00241959" w:rsidRDefault="00241959" w:rsidP="00241959">
      <w:pPr>
        <w:spacing w:after="0" w:line="240" w:lineRule="auto"/>
        <w:rPr>
          <w:lang w:val="en-GB"/>
        </w:rPr>
        <w:sectPr w:rsidR="00241959">
          <w:type w:val="continuous"/>
          <w:pgSz w:w="11906" w:h="16838" w:code="9"/>
          <w:pgMar w:top="2835" w:right="851" w:bottom="1134" w:left="1418" w:header="709" w:footer="454" w:gutter="0"/>
          <w:cols w:num="2" w:space="340"/>
          <w:docGrid w:linePitch="360"/>
        </w:sectPr>
      </w:pPr>
    </w:p>
    <w:p w14:paraId="22735CC0" w14:textId="77777777" w:rsidR="00241959" w:rsidRDefault="00CB3000" w:rsidP="00241959">
      <w:pPr>
        <w:spacing w:after="0" w:line="240" w:lineRule="auto"/>
        <w:rPr>
          <w:lang w:val="en-GB"/>
        </w:rPr>
      </w:pPr>
      <w:r>
        <w:rPr>
          <w:lang w:val="en-GB"/>
        </w:rPr>
        <w:lastRenderedPageBreak/>
        <w:pict w14:anchorId="501377E1">
          <v:rect id="_x0000_i1026" style="width:481.85pt;height:.35pt" o:hralign="center" o:hrstd="t" o:hrnoshade="t" o:hr="t" fillcolor="black" stroked="f"/>
        </w:pict>
      </w:r>
    </w:p>
    <w:p w14:paraId="45635F6A" w14:textId="77777777" w:rsidR="00165EF7" w:rsidRPr="0054499A" w:rsidRDefault="00165EF7" w:rsidP="00165EF7">
      <w:pPr>
        <w:pStyle w:val="PressText"/>
        <w:rPr>
          <w:lang w:val="en-US"/>
        </w:rPr>
      </w:pPr>
      <w:r w:rsidRPr="0054499A">
        <w:rPr>
          <w:lang w:val="en-US"/>
        </w:rPr>
        <w:t>This press release is available in the following languages: German, English</w:t>
      </w:r>
    </w:p>
    <w:p w14:paraId="10504618" w14:textId="77777777" w:rsidR="00165EF7" w:rsidRDefault="00165EF7" w:rsidP="00165EF7">
      <w:pPr>
        <w:pStyle w:val="LinksJournalist"/>
      </w:pPr>
    </w:p>
    <w:p w14:paraId="729DBF5D" w14:textId="77777777" w:rsidR="00165EF7" w:rsidRPr="008F229A" w:rsidRDefault="00165EF7" w:rsidP="00165EF7">
      <w:pPr>
        <w:pStyle w:val="LinksJournalist"/>
      </w:pPr>
      <w:r w:rsidRPr="008F229A">
        <w:t>Links</w:t>
      </w:r>
      <w:r w:rsidR="00CB3000">
        <w:pict w14:anchorId="1AEB0674">
          <v:rect id="_x0000_i1027" style="width:481.85pt;height:.35pt" o:hralign="center" o:hrstd="t" o:hrnoshade="t" o:hr="t" fillcolor="black" stroked="f"/>
        </w:pict>
      </w:r>
    </w:p>
    <w:p w14:paraId="28C338EA" w14:textId="77777777" w:rsidR="00165EF7" w:rsidRPr="008F229A" w:rsidRDefault="00165EF7" w:rsidP="00165EF7">
      <w:pPr>
        <w:pStyle w:val="Zweispaltig"/>
        <w:sectPr w:rsidR="00165EF7" w:rsidRPr="008F229A">
          <w:headerReference w:type="default" r:id="rId12"/>
          <w:type w:val="continuous"/>
          <w:pgSz w:w="11906" w:h="16838" w:code="9"/>
          <w:pgMar w:top="2835" w:right="851" w:bottom="1134" w:left="1418" w:header="709" w:footer="454" w:gutter="0"/>
          <w:cols w:space="708"/>
          <w:docGrid w:linePitch="360"/>
        </w:sectPr>
      </w:pPr>
    </w:p>
    <w:p w14:paraId="646B32A9" w14:textId="77777777" w:rsidR="00165EF7" w:rsidRPr="008F229A" w:rsidRDefault="00165EF7" w:rsidP="00165EF7">
      <w:pPr>
        <w:pStyle w:val="Zweispaltig"/>
        <w:rPr>
          <w:bCs/>
          <w:lang w:val="en-US"/>
        </w:rPr>
      </w:pPr>
      <w:r w:rsidRPr="008F229A">
        <w:rPr>
          <w:b/>
        </w:rPr>
        <w:lastRenderedPageBreak/>
        <w:t>Online press portal</w:t>
      </w:r>
      <w:r w:rsidRPr="008F229A">
        <w:rPr>
          <w:b/>
          <w:bCs/>
          <w:lang w:val="en-US"/>
        </w:rPr>
        <w:t xml:space="preserve">: </w:t>
      </w:r>
      <w:r w:rsidRPr="008F229A">
        <w:rPr>
          <w:bCs/>
          <w:lang w:val="en-US"/>
        </w:rPr>
        <w:t>www.continental-presse.de</w:t>
      </w:r>
      <w:r w:rsidRPr="008F229A">
        <w:rPr>
          <w:lang w:val="en-US"/>
        </w:rPr>
        <w:t xml:space="preserve"> </w:t>
      </w:r>
      <w:r w:rsidRPr="008F229A">
        <w:rPr>
          <w:lang w:val="en-US"/>
        </w:rPr>
        <w:fldChar w:fldCharType="begin"/>
      </w:r>
      <w:r w:rsidRPr="008F229A">
        <w:rPr>
          <w:lang w:val="en-US"/>
        </w:rPr>
        <w:instrText xml:space="preserve"> http://www.continental-presse.de"</w:instrText>
      </w:r>
      <w:r w:rsidRPr="008F229A">
        <w:rPr>
          <w:lang w:val="en-US"/>
        </w:rPr>
        <w:fldChar w:fldCharType="separate"/>
      </w:r>
      <w:r w:rsidRPr="008F229A">
        <w:rPr>
          <w:bCs/>
          <w:lang w:val="en-US"/>
        </w:rPr>
        <w:t>www.continental-presse.de</w:t>
      </w:r>
      <w:r w:rsidRPr="008F229A">
        <w:rPr>
          <w:lang w:val="en-US"/>
        </w:rPr>
        <w:fldChar w:fldCharType="end"/>
      </w:r>
    </w:p>
    <w:p w14:paraId="7F836C6F" w14:textId="77777777" w:rsidR="00165EF7" w:rsidRPr="008F229A" w:rsidRDefault="00165EF7" w:rsidP="00165EF7">
      <w:pPr>
        <w:pStyle w:val="Zweispaltig"/>
        <w:rPr>
          <w:lang w:val="en-US"/>
        </w:rPr>
      </w:pPr>
      <w:r w:rsidRPr="008F229A">
        <w:rPr>
          <w:b/>
        </w:rPr>
        <w:t>Media database</w:t>
      </w:r>
      <w:r w:rsidRPr="008F229A">
        <w:rPr>
          <w:b/>
          <w:lang w:val="en-US"/>
        </w:rPr>
        <w:t xml:space="preserve">: </w:t>
      </w:r>
      <w:r w:rsidRPr="008F229A">
        <w:rPr>
          <w:lang w:val="en-US"/>
        </w:rPr>
        <w:t>www.continental-mediacenter.com</w:t>
      </w:r>
    </w:p>
    <w:p w14:paraId="6FE3E5DE" w14:textId="77777777" w:rsidR="00165EF7" w:rsidRPr="008F229A" w:rsidRDefault="00165EF7" w:rsidP="00165EF7">
      <w:pPr>
        <w:pStyle w:val="Zweispaltig"/>
        <w:rPr>
          <w:lang w:val="en-US"/>
        </w:rPr>
      </w:pPr>
      <w:r w:rsidRPr="008F229A">
        <w:rPr>
          <w:b/>
        </w:rPr>
        <w:t>Video portal</w:t>
      </w:r>
      <w:r w:rsidRPr="008F229A">
        <w:rPr>
          <w:b/>
          <w:lang w:val="en-US"/>
        </w:rPr>
        <w:t xml:space="preserve">: </w:t>
      </w:r>
      <w:r w:rsidRPr="008F229A">
        <w:rPr>
          <w:lang w:val="en-US"/>
        </w:rPr>
        <w:t>videoportal.continental-corporation.com</w:t>
      </w:r>
    </w:p>
    <w:p w14:paraId="0B94705B" w14:textId="77777777" w:rsidR="00787DCE" w:rsidRDefault="00CB3000" w:rsidP="00165EF7">
      <w:pPr>
        <w:spacing w:line="240" w:lineRule="auto"/>
      </w:pPr>
    </w:p>
    <w:sectPr w:rsidR="00787DCE" w:rsidSect="005C4369">
      <w:headerReference w:type="default" r:id="rId13"/>
      <w:type w:val="continuous"/>
      <w:pgSz w:w="11906" w:h="16838" w:code="9"/>
      <w:pgMar w:top="2835" w:right="851" w:bottom="1134" w:left="1418" w:header="709" w:footer="45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BA3FE" w14:textId="77777777" w:rsidR="00CB3000" w:rsidRDefault="00CB3000" w:rsidP="005C4369">
      <w:pPr>
        <w:spacing w:after="0" w:line="240" w:lineRule="auto"/>
      </w:pPr>
      <w:r>
        <w:separator/>
      </w:r>
    </w:p>
  </w:endnote>
  <w:endnote w:type="continuationSeparator" w:id="0">
    <w:p w14:paraId="6F12486D" w14:textId="77777777" w:rsidR="00CB3000" w:rsidRDefault="00CB3000" w:rsidP="005C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Frutiger 45 Light">
    <w:altName w:val="Courier New"/>
    <w:charset w:val="00"/>
    <w:family w:val="swiss"/>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1B58774" w14:textId="77777777" w:rsidR="00787DCE" w:rsidRPr="006148FC" w:rsidRDefault="006148FC">
    <w:pPr>
      <w:pStyle w:val="Fuzeile"/>
      <w:tabs>
        <w:tab w:val="clear" w:pos="9072"/>
        <w:tab w:val="right" w:pos="9639"/>
      </w:tabs>
      <w:spacing w:line="240" w:lineRule="auto"/>
      <w:rPr>
        <w:lang w:val="en-GB"/>
      </w:rPr>
    </w:pPr>
    <w:r>
      <w:rPr>
        <w:noProof/>
      </w:rPr>
      <mc:AlternateContent>
        <mc:Choice Requires="wps">
          <w:drawing>
            <wp:anchor distT="0" distB="0" distL="114300" distR="114300" simplePos="0" relativeHeight="251661312" behindDoc="0" locked="0" layoutInCell="1" allowOverlap="1" wp14:anchorId="1FAA2A12" wp14:editId="5E1CA8FD">
              <wp:simplePos x="0" y="0"/>
              <wp:positionH relativeFrom="page">
                <wp:posOffset>0</wp:posOffset>
              </wp:positionH>
              <wp:positionV relativeFrom="page">
                <wp:posOffset>5346700</wp:posOffset>
              </wp:positionV>
              <wp:extent cx="269875" cy="0"/>
              <wp:effectExtent l="9525" t="12700" r="6350" b="635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421pt;width:21.25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" strokeweight=".5pt">
              <w10:wrap anchorx="page" anchory="page"/>
            </v:shape>
          </w:pict>
        </mc:Fallback>
      </mc:AlternateContent>
    </w:r>
    <w:r w:rsidR="00461429">
      <w:rPr>
        <w:lang w:val="en-US"/>
      </w:rPr>
      <w:tab/>
    </w:r>
    <w:r w:rsidR="00461429">
      <w:rPr>
        <w:lang w:val="en-US"/>
      </w:rPr>
      <w:tab/>
    </w:r>
    <w:r w:rsidR="005C4369">
      <w:fldChar w:fldCharType="begin"/>
    </w:r>
    <w:r w:rsidR="00461429" w:rsidRPr="006148FC">
      <w:rPr>
        <w:lang w:val="en-GB"/>
      </w:rPr>
      <w:instrText xml:space="preserve"> if </w:instrText>
    </w:r>
    <w:r w:rsidR="005C4369">
      <w:fldChar w:fldCharType="begin"/>
    </w:r>
    <w:r w:rsidR="00461429" w:rsidRPr="006148FC">
      <w:rPr>
        <w:lang w:val="en-GB"/>
      </w:rPr>
      <w:instrText xml:space="preserve"> =1 </w:instrText>
    </w:r>
    <w:r w:rsidR="005C4369">
      <w:fldChar w:fldCharType="separate"/>
    </w:r>
    <w:r w:rsidR="002C495F">
      <w:rPr>
        <w:noProof/>
        <w:lang w:val="en-GB"/>
      </w:rPr>
      <w:instrText>1</w:instrText>
    </w:r>
    <w:r w:rsidR="005C4369">
      <w:rPr>
        <w:noProof/>
      </w:rPr>
      <w:fldChar w:fldCharType="end"/>
    </w:r>
    <w:r w:rsidR="00461429" w:rsidRPr="006148FC">
      <w:rPr>
        <w:lang w:val="en-GB"/>
      </w:rPr>
      <w:instrText>=</w:instrText>
    </w:r>
    <w:r w:rsidR="005C4369">
      <w:fldChar w:fldCharType="begin"/>
    </w:r>
    <w:r w:rsidR="00461429" w:rsidRPr="006148FC">
      <w:rPr>
        <w:lang w:val="en-GB"/>
      </w:rPr>
      <w:instrText xml:space="preserve"> NumPages </w:instrText>
    </w:r>
    <w:r w:rsidR="005C4369">
      <w:fldChar w:fldCharType="separate"/>
    </w:r>
    <w:r w:rsidR="002C495F">
      <w:rPr>
        <w:noProof/>
        <w:lang w:val="en-GB"/>
      </w:rPr>
      <w:instrText>3</w:instrText>
    </w:r>
    <w:r w:rsidR="005C4369">
      <w:rPr>
        <w:noProof/>
      </w:rPr>
      <w:fldChar w:fldCharType="end"/>
    </w:r>
    <w:r w:rsidR="00461429" w:rsidRPr="006148FC">
      <w:rPr>
        <w:lang w:val="en-GB"/>
      </w:rPr>
      <w:instrText xml:space="preserve"> "</w:instrText>
    </w:r>
    <w:r w:rsidR="005C4369">
      <w:fldChar w:fldCharType="begin"/>
    </w:r>
    <w:r w:rsidR="00461429" w:rsidRPr="006148FC">
      <w:rPr>
        <w:lang w:val="en-GB"/>
      </w:rPr>
      <w:instrText xml:space="preserve"> Page </w:instrText>
    </w:r>
    <w:r w:rsidR="005C4369">
      <w:fldChar w:fldCharType="separate"/>
    </w:r>
    <w:r w:rsidR="002C495F">
      <w:rPr>
        <w:noProof/>
        <w:lang w:val="en-GB"/>
      </w:rPr>
      <w:instrText>1</w:instrText>
    </w:r>
    <w:r w:rsidR="005C4369">
      <w:rPr>
        <w:noProof/>
      </w:rPr>
      <w:fldChar w:fldCharType="end"/>
    </w:r>
    <w:r w:rsidR="00461429" w:rsidRPr="006148FC">
      <w:rPr>
        <w:lang w:val="en-GB"/>
      </w:rPr>
      <w:instrText>/</w:instrText>
    </w:r>
    <w:r w:rsidR="005C4369">
      <w:fldChar w:fldCharType="begin"/>
    </w:r>
    <w:r w:rsidR="00461429" w:rsidRPr="006148FC">
      <w:rPr>
        <w:lang w:val="en-GB"/>
      </w:rPr>
      <w:instrText xml:space="preserve"> NumPages </w:instrText>
    </w:r>
    <w:r w:rsidR="005C4369">
      <w:fldChar w:fldCharType="separate"/>
    </w:r>
    <w:r w:rsidR="002C495F">
      <w:rPr>
        <w:noProof/>
        <w:lang w:val="en-GB"/>
      </w:rPr>
      <w:instrText>1</w:instrText>
    </w:r>
    <w:r w:rsidR="005C4369">
      <w:rPr>
        <w:noProof/>
      </w:rPr>
      <w:fldChar w:fldCharType="end"/>
    </w:r>
    <w:r w:rsidR="00461429" w:rsidRPr="006148FC">
      <w:rPr>
        <w:lang w:val="en-GB"/>
      </w:rPr>
      <w:instrText>" "</w:instrText>
    </w:r>
    <w:r w:rsidR="005C4369">
      <w:fldChar w:fldCharType="begin"/>
    </w:r>
    <w:r w:rsidR="00461429" w:rsidRPr="006148FC">
      <w:rPr>
        <w:lang w:val="en-GB"/>
      </w:rPr>
      <w:instrText xml:space="preserve"> if </w:instrText>
    </w:r>
    <w:r w:rsidR="005C4369">
      <w:fldChar w:fldCharType="begin"/>
    </w:r>
    <w:r w:rsidR="00461429" w:rsidRPr="006148FC">
      <w:rPr>
        <w:lang w:val="en-GB"/>
      </w:rPr>
      <w:instrText xml:space="preserve"> Page </w:instrText>
    </w:r>
    <w:r w:rsidR="005C4369">
      <w:fldChar w:fldCharType="separate"/>
    </w:r>
    <w:r w:rsidR="002C495F">
      <w:rPr>
        <w:noProof/>
        <w:lang w:val="en-GB"/>
      </w:rPr>
      <w:instrText>1</w:instrText>
    </w:r>
    <w:r w:rsidR="005C4369">
      <w:rPr>
        <w:noProof/>
      </w:rPr>
      <w:fldChar w:fldCharType="end"/>
    </w:r>
    <w:r w:rsidR="00461429" w:rsidRPr="006148FC">
      <w:rPr>
        <w:lang w:val="en-GB"/>
      </w:rPr>
      <w:instrText>=</w:instrText>
    </w:r>
    <w:r w:rsidR="005C4369">
      <w:fldChar w:fldCharType="begin"/>
    </w:r>
    <w:r w:rsidR="00461429" w:rsidRPr="006148FC">
      <w:rPr>
        <w:lang w:val="en-GB"/>
      </w:rPr>
      <w:instrText xml:space="preserve"> NumPages </w:instrText>
    </w:r>
    <w:r w:rsidR="005C4369">
      <w:fldChar w:fldCharType="separate"/>
    </w:r>
    <w:r w:rsidR="002C495F">
      <w:rPr>
        <w:noProof/>
        <w:lang w:val="en-GB"/>
      </w:rPr>
      <w:instrText>3</w:instrText>
    </w:r>
    <w:r w:rsidR="005C4369">
      <w:rPr>
        <w:noProof/>
      </w:rPr>
      <w:fldChar w:fldCharType="end"/>
    </w:r>
    <w:r w:rsidR="00461429" w:rsidRPr="006148FC">
      <w:rPr>
        <w:lang w:val="en-GB"/>
      </w:rPr>
      <w:instrText xml:space="preserve"> "" </w:instrText>
    </w:r>
    <w:r w:rsidR="00461429" w:rsidRPr="006148FC">
      <w:rPr>
        <w:lang w:val="en-GB"/>
      </w:rPr>
      <w:br/>
      <w:instrText>"</w:instrText>
    </w:r>
    <w:r w:rsidR="005C4369">
      <w:fldChar w:fldCharType="begin"/>
    </w:r>
    <w:r w:rsidR="00461429" w:rsidRPr="006148FC">
      <w:rPr>
        <w:lang w:val="en-GB"/>
      </w:rPr>
      <w:instrText xml:space="preserve"> Page </w:instrText>
    </w:r>
    <w:r w:rsidR="005C4369">
      <w:fldChar w:fldCharType="separate"/>
    </w:r>
    <w:r w:rsidR="002C495F">
      <w:rPr>
        <w:noProof/>
        <w:lang w:val="en-GB"/>
      </w:rPr>
      <w:instrText>1</w:instrText>
    </w:r>
    <w:r w:rsidR="005C4369">
      <w:rPr>
        <w:noProof/>
      </w:rPr>
      <w:fldChar w:fldCharType="end"/>
    </w:r>
    <w:r w:rsidR="00461429" w:rsidRPr="006148FC">
      <w:rPr>
        <w:lang w:val="en-GB"/>
      </w:rPr>
      <w:instrText>/</w:instrText>
    </w:r>
    <w:r w:rsidR="005C4369">
      <w:fldChar w:fldCharType="begin"/>
    </w:r>
    <w:r w:rsidR="00461429" w:rsidRPr="006148FC">
      <w:rPr>
        <w:lang w:val="en-GB"/>
      </w:rPr>
      <w:instrText xml:space="preserve"> NumPages </w:instrText>
    </w:r>
    <w:r w:rsidR="005C4369">
      <w:fldChar w:fldCharType="separate"/>
    </w:r>
    <w:r w:rsidR="002C495F">
      <w:rPr>
        <w:noProof/>
        <w:lang w:val="en-GB"/>
      </w:rPr>
      <w:instrText>3</w:instrText>
    </w:r>
    <w:r w:rsidR="005C4369">
      <w:rPr>
        <w:noProof/>
      </w:rPr>
      <w:fldChar w:fldCharType="end"/>
    </w:r>
    <w:r w:rsidR="00461429" w:rsidRPr="006148FC">
      <w:rPr>
        <w:lang w:val="en-GB"/>
      </w:rPr>
      <w:instrText xml:space="preserve">" </w:instrText>
    </w:r>
    <w:r w:rsidR="002C495F">
      <w:fldChar w:fldCharType="separate"/>
    </w:r>
    <w:r w:rsidR="002C495F">
      <w:rPr>
        <w:noProof/>
        <w:lang w:val="en-GB"/>
      </w:rPr>
      <w:instrText>1</w:instrText>
    </w:r>
    <w:r w:rsidR="002C495F" w:rsidRPr="006148FC">
      <w:rPr>
        <w:noProof/>
        <w:lang w:val="en-GB"/>
      </w:rPr>
      <w:instrText>/</w:instrText>
    </w:r>
    <w:r w:rsidR="002C495F">
      <w:rPr>
        <w:noProof/>
        <w:lang w:val="en-GB"/>
      </w:rPr>
      <w:instrText>3</w:instrText>
    </w:r>
    <w:r w:rsidR="005C4369">
      <w:fldChar w:fldCharType="end"/>
    </w:r>
    <w:r w:rsidR="00461429" w:rsidRPr="006148FC">
      <w:rPr>
        <w:lang w:val="en-GB"/>
      </w:rPr>
      <w:instrText xml:space="preserve">" </w:instrText>
    </w:r>
    <w:r w:rsidR="002C495F">
      <w:fldChar w:fldCharType="separate"/>
    </w:r>
    <w:r w:rsidR="002C495F">
      <w:rPr>
        <w:noProof/>
        <w:lang w:val="en-GB"/>
      </w:rPr>
      <w:t>1</w:t>
    </w:r>
    <w:r w:rsidR="002C495F" w:rsidRPr="006148FC">
      <w:rPr>
        <w:noProof/>
        <w:lang w:val="en-GB"/>
      </w:rPr>
      <w:t>/</w:t>
    </w:r>
    <w:r w:rsidR="002C495F">
      <w:rPr>
        <w:noProof/>
        <w:lang w:val="en-GB"/>
      </w:rPr>
      <w:t>3</w:t>
    </w:r>
    <w:r w:rsidR="005C4369">
      <w:fldChar w:fldCharType="end"/>
    </w:r>
  </w:p>
  <w:p w14:paraId="0C1A67A7" w14:textId="77777777" w:rsidR="00787DCE" w:rsidRPr="006148FC" w:rsidRDefault="00461429">
    <w:pPr>
      <w:pStyle w:val="Fuss"/>
      <w:framePr w:w="9632" w:h="485" w:hRule="exact" w:wrap="around" w:vAnchor="page" w:hAnchor="page" w:x="1390" w:y="16132"/>
      <w:shd w:val="solid" w:color="FFFFFF" w:fill="FFFFFF"/>
      <w:rPr>
        <w:rFonts w:cs="Arial"/>
        <w:noProof/>
        <w:lang w:val="en-GB"/>
      </w:rPr>
    </w:pPr>
    <w:r>
      <w:rPr>
        <w:rFonts w:cs="Arial"/>
        <w:noProof/>
        <w:lang w:val="en-US"/>
      </w:rPr>
      <w:t>Your contact:</w:t>
    </w:r>
  </w:p>
  <w:p w14:paraId="6C072478" w14:textId="77777777" w:rsidR="00787DCE" w:rsidRPr="006148FC" w:rsidRDefault="00461429">
    <w:pPr>
      <w:pStyle w:val="Fuss"/>
      <w:framePr w:w="9632" w:h="485" w:hRule="exact" w:wrap="around" w:vAnchor="page" w:hAnchor="page" w:x="1390" w:y="16132"/>
      <w:shd w:val="solid" w:color="FFFFFF" w:fill="FFFFFF"/>
      <w:rPr>
        <w:rFonts w:cs="Arial"/>
        <w:lang w:val="en-GB"/>
      </w:rPr>
    </w:pPr>
    <w:r>
      <w:rPr>
        <w:rFonts w:cs="Arial"/>
        <w:lang w:val="en-US"/>
      </w:rPr>
      <w:t>Christopher Schrecke, phone: +49 69 7603-2022</w:t>
    </w:r>
  </w:p>
  <w:p w14:paraId="690EEF46" w14:textId="77777777" w:rsidR="00787DCE" w:rsidRPr="006148FC" w:rsidRDefault="00461429">
    <w:pPr>
      <w:pStyle w:val="Fuss"/>
      <w:spacing w:line="200" w:lineRule="exact"/>
      <w:rPr>
        <w:szCs w:val="18"/>
        <w:lang w:val="en-GB"/>
      </w:rPr>
    </w:pPr>
    <w:r>
      <w:rPr>
        <w:szCs w:val="18"/>
        <w:lang w:val="en-US"/>
      </w:rPr>
      <w:t xml:space="preserve"> </w:t>
    </w:r>
    <w:r>
      <w:rPr>
        <w:szCs w:val="18"/>
        <w:lang w:val="en-US"/>
      </w:rPr>
      <w:br/>
    </w:r>
  </w:p>
  <w:p w14:paraId="7CFE4EFB" w14:textId="77777777" w:rsidR="00787DCE" w:rsidRPr="006148FC" w:rsidRDefault="00CB3000">
    <w:pPr>
      <w:pStyle w:val="Fuss"/>
      <w:rPr>
        <w:lang w:val="en-G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B4BEF" w14:textId="77777777" w:rsidR="00CB3000" w:rsidRDefault="00CB3000" w:rsidP="005C4369">
      <w:pPr>
        <w:spacing w:after="0" w:line="240" w:lineRule="auto"/>
      </w:pPr>
      <w:r>
        <w:separator/>
      </w:r>
    </w:p>
  </w:footnote>
  <w:footnote w:type="continuationSeparator" w:id="0">
    <w:p w14:paraId="4AD9BFB1" w14:textId="77777777" w:rsidR="00CB3000" w:rsidRDefault="00CB3000" w:rsidP="005C436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13273E9" w14:textId="77777777" w:rsidR="00787DCE" w:rsidRDefault="00461429">
    <w:pPr>
      <w:pStyle w:val="TitelC"/>
    </w:pPr>
    <w:r>
      <w:rPr>
        <w:noProof/>
      </w:rPr>
      <w:drawing>
        <wp:anchor distT="0" distB="0" distL="114300" distR="114300" simplePos="0" relativeHeight="251658240" behindDoc="0" locked="0" layoutInCell="1" allowOverlap="1" wp14:anchorId="622F4DC0" wp14:editId="4BC6AB65">
          <wp:simplePos x="0" y="0"/>
          <wp:positionH relativeFrom="column">
            <wp:posOffset>-65405</wp:posOffset>
          </wp:positionH>
          <wp:positionV relativeFrom="paragraph">
            <wp:posOffset>-14180</wp:posOffset>
          </wp:positionV>
          <wp:extent cx="2484000" cy="476260"/>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3DA5C7A" w14:textId="77777777" w:rsidR="00241959" w:rsidRDefault="00CB3000">
    <w:pPr>
      <w:pStyle w:val="TitelC"/>
    </w:pPr>
    <w:r>
      <w:rPr>
        <w:noProof/>
      </w:rPr>
      <w:pict w14:anchorId="0C8BD172">
        <v:shapetype id="_x0000_t202" coordsize="21600,21600" o:spt="202" path="m0,0l0,21600,21600,21600,21600,0xe">
          <v:stroke joinstyle="miter"/>
          <v:path gradientshapeok="t" o:connecttype="rect"/>
        </v:shapetype>
        <v:shape id="Text Box 4" o:spid="_x0000_s2050" type="#_x0000_t202" style="position:absolute;left:0;text-align:left;margin-left:-14.4pt;margin-top:78.5pt;width:481.9pt;height:22.95pt;z-index:251668480;visibility:visible" stroked="f" strokeweight=".5pt">
          <v:textbox style="mso-next-textbox:#Text Box 4">
            <w:txbxContent>
              <w:p w14:paraId="7F633CCE" w14:textId="77777777" w:rsidR="00241959" w:rsidRDefault="00241959">
                <w:pPr>
                  <w:jc w:val="center"/>
                </w:pPr>
                <w:r>
                  <w:t xml:space="preserve">- </w:t>
                </w:r>
                <w:r>
                  <w:fldChar w:fldCharType="begin"/>
                </w:r>
                <w:r>
                  <w:instrText xml:space="preserve"> Page </w:instrText>
                </w:r>
                <w:r>
                  <w:fldChar w:fldCharType="separate"/>
                </w:r>
                <w:r w:rsidR="002C495F">
                  <w:rPr>
                    <w:noProof/>
                  </w:rPr>
                  <w:t>2</w:t>
                </w:r>
                <w:r>
                  <w:fldChar w:fldCharType="end"/>
                </w:r>
                <w:r>
                  <w:t xml:space="preserve"> -</w:t>
                </w:r>
              </w:p>
            </w:txbxContent>
          </v:textbox>
        </v:shape>
      </w:pict>
    </w:r>
    <w:r>
      <w:rPr>
        <w:noProof/>
      </w:rPr>
      <w:pict w14:anchorId="6AEECC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5" o:spid="_x0000_s2049" type="#_x0000_t75" style="position:absolute;left:0;text-align:left;margin-left:-5.15pt;margin-top:-1.1pt;width:195.6pt;height:37.5pt;z-index:251667456;visibility:visible">
          <v:imagedata r:id="rId1" o:titl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290E077" w14:textId="77777777" w:rsidR="00165EF7" w:rsidRDefault="00CB3000">
    <w:pPr>
      <w:pStyle w:val="TitelC"/>
    </w:pPr>
    <w:r>
      <w:rPr>
        <w:noProof/>
      </w:rPr>
      <w:pict w14:anchorId="4BB8591A">
        <v:shapetype id="_x0000_t202" coordsize="21600,21600" o:spt="202" path="m0,0l0,21600,21600,21600,21600,0xe">
          <v:stroke joinstyle="miter"/>
          <v:path gradientshapeok="t" o:connecttype="rect"/>
        </v:shapetype>
        <v:shape id="_x0000_s2056" type="#_x0000_t202" style="position:absolute;left:0;text-align:left;margin-left:0;margin-top:78.5pt;width:481.9pt;height:22.95pt;z-index:251670528;visibility:visible" stroked="f" strokeweight=".5pt">
          <v:path arrowok="t"/>
          <v:textbox>
            <w:txbxContent>
              <w:p w14:paraId="5F6A782B" w14:textId="77777777" w:rsidR="00165EF7" w:rsidRDefault="00165EF7">
                <w:pPr>
                  <w:jc w:val="center"/>
                </w:pPr>
                <w:r>
                  <w:t xml:space="preserve">- </w:t>
                </w:r>
                <w:r>
                  <w:fldChar w:fldCharType="begin"/>
                </w:r>
                <w:r>
                  <w:instrText xml:space="preserve"> Page </w:instrText>
                </w:r>
                <w:r>
                  <w:fldChar w:fldCharType="separate"/>
                </w:r>
                <w:r>
                  <w:rPr>
                    <w:noProof/>
                  </w:rPr>
                  <w:t>4</w:t>
                </w:r>
                <w:r>
                  <w:rPr>
                    <w:noProof/>
                  </w:rPr>
                  <w:fldChar w:fldCharType="end"/>
                </w:r>
                <w:r>
                  <w:t xml:space="preserve"> -</w:t>
                </w:r>
              </w:p>
            </w:txbxContent>
          </v:textbox>
        </v:shape>
      </w:pict>
    </w:r>
    <w:r>
      <w:rPr>
        <w:noProof/>
      </w:rPr>
      <w:pict w14:anchorId="7A3F0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5.15pt;margin-top:-1.1pt;width:195.6pt;height:37.5pt;z-index:251671552;visibility:visible">
          <v:imagedata r:id="rId1" o:title=""/>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A8E04AB" w14:textId="77777777" w:rsidR="00787DCE" w:rsidRDefault="006148FC">
    <w:pPr>
      <w:pStyle w:val="TitelC"/>
    </w:pPr>
    <w:r>
      <w:rPr>
        <w:noProof/>
      </w:rPr>
      <mc:AlternateContent>
        <mc:Choice Requires="wps">
          <w:drawing>
            <wp:anchor distT="0" distB="0" distL="114300" distR="114300" simplePos="0" relativeHeight="251660288" behindDoc="0" locked="0" layoutInCell="1" allowOverlap="1" wp14:anchorId="6D32B65C" wp14:editId="4D8ADC89">
              <wp:simplePos x="0" y="0"/>
              <wp:positionH relativeFrom="column">
                <wp:posOffset>0</wp:posOffset>
              </wp:positionH>
              <wp:positionV relativeFrom="paragraph">
                <wp:posOffset>996950</wp:posOffset>
              </wp:positionV>
              <wp:extent cx="6120130" cy="291465"/>
              <wp:effectExtent l="0" t="0" r="4445" b="0"/>
              <wp:wrapNone/>
              <wp:docPr id="1" name="Textfeld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0130"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D4716F7" w14:textId="77777777" w:rsidR="00787DCE" w:rsidRDefault="00461429">
                          <w:pPr>
                            <w:spacing w:line="240" w:lineRule="auto"/>
                            <w:jc w:val="center"/>
                          </w:pPr>
                          <w:r>
                            <w:rPr>
                              <w:lang w:val="en-US"/>
                            </w:rPr>
                            <w:t xml:space="preserve">- </w:t>
                          </w:r>
                          <w:r w:rsidR="005C4369">
                            <w:fldChar w:fldCharType="begin"/>
                          </w:r>
                          <w:r>
                            <w:instrText xml:space="preserve"> Page </w:instrText>
                          </w:r>
                          <w:r w:rsidR="005C4369">
                            <w:fldChar w:fldCharType="separate"/>
                          </w:r>
                          <w:r>
                            <w:rPr>
                              <w:noProof/>
                            </w:rPr>
                            <w:t>4</w:t>
                          </w:r>
                          <w:r w:rsidR="005C4369">
                            <w:rPr>
                              <w:noProof/>
                            </w:rPr>
                            <w:fldChar w:fldCharType="end"/>
                          </w:r>
                          <w:r>
                            <w:rPr>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32B65C" id="_x0000_t202" coordsize="21600,21600" o:spt="202" path="m0,0l0,21600,21600,21600,21600,0xe">
              <v:stroke joinstyle="miter"/>
              <v:path gradientshapeok="t" o:connecttype="rect"/>
            </v:shapetype>
            <v:shape id="Textfeld 41" o:spid="_x0000_s1027" type="#_x0000_t202" style="position:absolute;left:0;text-align:left;margin-left:0;margin-top:78.5pt;width:481.9pt;height:2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" stroked="f" strokeweight=".5pt">
              <v:path arrowok="t"/>
              <v:textbox>
                <w:txbxContent>
                  <w:p w14:paraId="3D4716F7" w14:textId="77777777" w:rsidR="00787DCE" w:rsidRDefault="00461429">
                    <w:pPr>
                      <w:spacing w:line="240" w:lineRule="auto"/>
                      <w:jc w:val="center"/>
                    </w:pPr>
                    <w:r>
                      <w:rPr>
                        <w:lang w:val="en-US"/>
                      </w:rPr>
                      <w:t xml:space="preserve">- </w:t>
                    </w:r>
                    <w:r w:rsidR="005C4369">
                      <w:fldChar w:fldCharType="begin"/>
                    </w:r>
                    <w:r>
                      <w:instrText xml:space="preserve"> Page </w:instrText>
                    </w:r>
                    <w:r w:rsidR="005C4369">
                      <w:fldChar w:fldCharType="separate"/>
                    </w:r>
                    <w:r>
                      <w:rPr>
                        <w:noProof/>
                      </w:rPr>
                      <w:t>4</w:t>
                    </w:r>
                    <w:r w:rsidR="005C4369">
                      <w:rPr>
                        <w:noProof/>
                      </w:rPr>
                      <w:fldChar w:fldCharType="end"/>
                    </w:r>
                    <w:r>
                      <w:rPr>
                        <w:lang w:val="en-US"/>
                      </w:rPr>
                      <w:t xml:space="preserve"> -</w:t>
                    </w:r>
                  </w:p>
                </w:txbxContent>
              </v:textbox>
            </v:shape>
          </w:pict>
        </mc:Fallback>
      </mc:AlternateContent>
    </w:r>
    <w:r w:rsidR="00461429">
      <w:rPr>
        <w:noProof/>
      </w:rPr>
      <w:drawing>
        <wp:anchor distT="0" distB="0" distL="114300" distR="114300" simplePos="0" relativeHeight="251659264" behindDoc="0" locked="0" layoutInCell="1" allowOverlap="1" wp14:anchorId="633B4A03" wp14:editId="7493318C">
          <wp:simplePos x="0" y="0"/>
          <wp:positionH relativeFrom="column">
            <wp:posOffset>-65405</wp:posOffset>
          </wp:positionH>
          <wp:positionV relativeFrom="paragraph">
            <wp:posOffset>-14180</wp:posOffset>
          </wp:positionV>
          <wp:extent cx="2484000" cy="47626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B79AB"/>
    <w:multiLevelType w:val="hybridMultilevel"/>
    <w:tmpl w:val="D6E6E4F2"/>
    <w:lvl w:ilvl="0" w:tplc="5B6EF1BA">
      <w:start w:val="1"/>
      <w:numFmt w:val="bullet"/>
      <w:pStyle w:val="VorlaufBullet"/>
      <w:lvlText w:val=""/>
      <w:lvlJc w:val="left"/>
      <w:pPr>
        <w:ind w:left="720" w:hanging="360"/>
      </w:pPr>
      <w:rPr>
        <w:rFonts w:ascii="Symbol" w:hAnsi="Symbol" w:hint="default"/>
      </w:rPr>
    </w:lvl>
    <w:lvl w:ilvl="1" w:tplc="31E6B756" w:tentative="1">
      <w:start w:val="1"/>
      <w:numFmt w:val="bullet"/>
      <w:lvlText w:val="o"/>
      <w:lvlJc w:val="left"/>
      <w:pPr>
        <w:ind w:left="1440" w:hanging="360"/>
      </w:pPr>
      <w:rPr>
        <w:rFonts w:ascii="Courier New" w:hAnsi="Courier New" w:cs="Courier New" w:hint="default"/>
      </w:rPr>
    </w:lvl>
    <w:lvl w:ilvl="2" w:tplc="FA0EA8E8" w:tentative="1">
      <w:start w:val="1"/>
      <w:numFmt w:val="bullet"/>
      <w:lvlText w:val=""/>
      <w:lvlJc w:val="left"/>
      <w:pPr>
        <w:ind w:left="2160" w:hanging="360"/>
      </w:pPr>
      <w:rPr>
        <w:rFonts w:ascii="Wingdings" w:hAnsi="Wingdings" w:hint="default"/>
      </w:rPr>
    </w:lvl>
    <w:lvl w:ilvl="3" w:tplc="38381202" w:tentative="1">
      <w:start w:val="1"/>
      <w:numFmt w:val="bullet"/>
      <w:lvlText w:val=""/>
      <w:lvlJc w:val="left"/>
      <w:pPr>
        <w:ind w:left="2880" w:hanging="360"/>
      </w:pPr>
      <w:rPr>
        <w:rFonts w:ascii="Symbol" w:hAnsi="Symbol" w:hint="default"/>
      </w:rPr>
    </w:lvl>
    <w:lvl w:ilvl="4" w:tplc="387C5B82" w:tentative="1">
      <w:start w:val="1"/>
      <w:numFmt w:val="bullet"/>
      <w:lvlText w:val="o"/>
      <w:lvlJc w:val="left"/>
      <w:pPr>
        <w:ind w:left="3600" w:hanging="360"/>
      </w:pPr>
      <w:rPr>
        <w:rFonts w:ascii="Courier New" w:hAnsi="Courier New" w:cs="Courier New" w:hint="default"/>
      </w:rPr>
    </w:lvl>
    <w:lvl w:ilvl="5" w:tplc="F890739A" w:tentative="1">
      <w:start w:val="1"/>
      <w:numFmt w:val="bullet"/>
      <w:lvlText w:val=""/>
      <w:lvlJc w:val="left"/>
      <w:pPr>
        <w:ind w:left="4320" w:hanging="360"/>
      </w:pPr>
      <w:rPr>
        <w:rFonts w:ascii="Wingdings" w:hAnsi="Wingdings" w:hint="default"/>
      </w:rPr>
    </w:lvl>
    <w:lvl w:ilvl="6" w:tplc="4190C74E" w:tentative="1">
      <w:start w:val="1"/>
      <w:numFmt w:val="bullet"/>
      <w:lvlText w:val=""/>
      <w:lvlJc w:val="left"/>
      <w:pPr>
        <w:ind w:left="5040" w:hanging="360"/>
      </w:pPr>
      <w:rPr>
        <w:rFonts w:ascii="Symbol" w:hAnsi="Symbol" w:hint="default"/>
      </w:rPr>
    </w:lvl>
    <w:lvl w:ilvl="7" w:tplc="A6687902" w:tentative="1">
      <w:start w:val="1"/>
      <w:numFmt w:val="bullet"/>
      <w:lvlText w:val="o"/>
      <w:lvlJc w:val="left"/>
      <w:pPr>
        <w:ind w:left="5760" w:hanging="360"/>
      </w:pPr>
      <w:rPr>
        <w:rFonts w:ascii="Courier New" w:hAnsi="Courier New" w:cs="Courier New" w:hint="default"/>
      </w:rPr>
    </w:lvl>
    <w:lvl w:ilvl="8" w:tplc="CDD4B41C" w:tentative="1">
      <w:start w:val="1"/>
      <w:numFmt w:val="bullet"/>
      <w:lvlText w:val=""/>
      <w:lvlJc w:val="left"/>
      <w:pPr>
        <w:ind w:left="6480" w:hanging="360"/>
      </w:pPr>
      <w:rPr>
        <w:rFonts w:ascii="Wingdings" w:hAnsi="Wingdings" w:hint="default"/>
      </w:rPr>
    </w:lvl>
  </w:abstractNum>
  <w:abstractNum w:abstractNumId="1">
    <w:nsid w:val="21D17884"/>
    <w:multiLevelType w:val="hybridMultilevel"/>
    <w:tmpl w:val="96C23EC6"/>
    <w:lvl w:ilvl="0" w:tplc="796ED6D8">
      <w:start w:val="28"/>
      <w:numFmt w:val="bullet"/>
      <w:lvlText w:val=""/>
      <w:lvlJc w:val="left"/>
      <w:pPr>
        <w:ind w:left="720" w:hanging="360"/>
      </w:pPr>
      <w:rPr>
        <w:rFonts w:ascii="Wingdings" w:eastAsiaTheme="minorHAnsi" w:hAnsi="Wingdings" w:cs="Arial" w:hint="default"/>
      </w:rPr>
    </w:lvl>
    <w:lvl w:ilvl="1" w:tplc="9BE88E7A" w:tentative="1">
      <w:start w:val="1"/>
      <w:numFmt w:val="bullet"/>
      <w:lvlText w:val="o"/>
      <w:lvlJc w:val="left"/>
      <w:pPr>
        <w:ind w:left="1440" w:hanging="360"/>
      </w:pPr>
      <w:rPr>
        <w:rFonts w:ascii="Courier New" w:hAnsi="Courier New" w:cs="Courier New" w:hint="default"/>
      </w:rPr>
    </w:lvl>
    <w:lvl w:ilvl="2" w:tplc="7F1CEBF2" w:tentative="1">
      <w:start w:val="1"/>
      <w:numFmt w:val="bullet"/>
      <w:lvlText w:val=""/>
      <w:lvlJc w:val="left"/>
      <w:pPr>
        <w:ind w:left="2160" w:hanging="360"/>
      </w:pPr>
      <w:rPr>
        <w:rFonts w:ascii="Wingdings" w:hAnsi="Wingdings" w:hint="default"/>
      </w:rPr>
    </w:lvl>
    <w:lvl w:ilvl="3" w:tplc="5560BB20" w:tentative="1">
      <w:start w:val="1"/>
      <w:numFmt w:val="bullet"/>
      <w:lvlText w:val=""/>
      <w:lvlJc w:val="left"/>
      <w:pPr>
        <w:ind w:left="2880" w:hanging="360"/>
      </w:pPr>
      <w:rPr>
        <w:rFonts w:ascii="Symbol" w:hAnsi="Symbol" w:hint="default"/>
      </w:rPr>
    </w:lvl>
    <w:lvl w:ilvl="4" w:tplc="343099CE" w:tentative="1">
      <w:start w:val="1"/>
      <w:numFmt w:val="bullet"/>
      <w:lvlText w:val="o"/>
      <w:lvlJc w:val="left"/>
      <w:pPr>
        <w:ind w:left="3600" w:hanging="360"/>
      </w:pPr>
      <w:rPr>
        <w:rFonts w:ascii="Courier New" w:hAnsi="Courier New" w:cs="Courier New" w:hint="default"/>
      </w:rPr>
    </w:lvl>
    <w:lvl w:ilvl="5" w:tplc="1D98BF16" w:tentative="1">
      <w:start w:val="1"/>
      <w:numFmt w:val="bullet"/>
      <w:lvlText w:val=""/>
      <w:lvlJc w:val="left"/>
      <w:pPr>
        <w:ind w:left="4320" w:hanging="360"/>
      </w:pPr>
      <w:rPr>
        <w:rFonts w:ascii="Wingdings" w:hAnsi="Wingdings" w:hint="default"/>
      </w:rPr>
    </w:lvl>
    <w:lvl w:ilvl="6" w:tplc="37A66B72" w:tentative="1">
      <w:start w:val="1"/>
      <w:numFmt w:val="bullet"/>
      <w:lvlText w:val=""/>
      <w:lvlJc w:val="left"/>
      <w:pPr>
        <w:ind w:left="5040" w:hanging="360"/>
      </w:pPr>
      <w:rPr>
        <w:rFonts w:ascii="Symbol" w:hAnsi="Symbol" w:hint="default"/>
      </w:rPr>
    </w:lvl>
    <w:lvl w:ilvl="7" w:tplc="806C2556" w:tentative="1">
      <w:start w:val="1"/>
      <w:numFmt w:val="bullet"/>
      <w:lvlText w:val="o"/>
      <w:lvlJc w:val="left"/>
      <w:pPr>
        <w:ind w:left="5760" w:hanging="360"/>
      </w:pPr>
      <w:rPr>
        <w:rFonts w:ascii="Courier New" w:hAnsi="Courier New" w:cs="Courier New" w:hint="default"/>
      </w:rPr>
    </w:lvl>
    <w:lvl w:ilvl="8" w:tplc="D7545CCA" w:tentative="1">
      <w:start w:val="1"/>
      <w:numFmt w:val="bullet"/>
      <w:lvlText w:val=""/>
      <w:lvlJc w:val="left"/>
      <w:pPr>
        <w:ind w:left="6480" w:hanging="360"/>
      </w:pPr>
      <w:rPr>
        <w:rFonts w:ascii="Wingdings" w:hAnsi="Wingdings" w:hint="default"/>
      </w:rPr>
    </w:lvl>
  </w:abstractNum>
  <w:abstractNum w:abstractNumId="2">
    <w:nsid w:val="6E017835"/>
    <w:multiLevelType w:val="hybridMultilevel"/>
    <w:tmpl w:val="CF5C7F0C"/>
    <w:lvl w:ilvl="0" w:tplc="7B201696">
      <w:start w:val="1"/>
      <w:numFmt w:val="bullet"/>
      <w:lvlText w:val=""/>
      <w:lvlJc w:val="left"/>
      <w:pPr>
        <w:tabs>
          <w:tab w:val="num" w:pos="720"/>
        </w:tabs>
        <w:ind w:left="720" w:hanging="360"/>
      </w:pPr>
      <w:rPr>
        <w:rFonts w:ascii="Symbol" w:hAnsi="Symbol" w:hint="default"/>
      </w:rPr>
    </w:lvl>
    <w:lvl w:ilvl="1" w:tplc="E17AB392" w:tentative="1">
      <w:start w:val="1"/>
      <w:numFmt w:val="bullet"/>
      <w:lvlText w:val="o"/>
      <w:lvlJc w:val="left"/>
      <w:pPr>
        <w:tabs>
          <w:tab w:val="num" w:pos="1440"/>
        </w:tabs>
        <w:ind w:left="1440" w:hanging="360"/>
      </w:pPr>
      <w:rPr>
        <w:rFonts w:ascii="Courier New" w:hAnsi="Courier New" w:cs="Courier New" w:hint="default"/>
      </w:rPr>
    </w:lvl>
    <w:lvl w:ilvl="2" w:tplc="7E3AE644" w:tentative="1">
      <w:start w:val="1"/>
      <w:numFmt w:val="bullet"/>
      <w:lvlText w:val=""/>
      <w:lvlJc w:val="left"/>
      <w:pPr>
        <w:tabs>
          <w:tab w:val="num" w:pos="2160"/>
        </w:tabs>
        <w:ind w:left="2160" w:hanging="360"/>
      </w:pPr>
      <w:rPr>
        <w:rFonts w:ascii="Wingdings" w:hAnsi="Wingdings" w:hint="default"/>
      </w:rPr>
    </w:lvl>
    <w:lvl w:ilvl="3" w:tplc="7FD0D436" w:tentative="1">
      <w:start w:val="1"/>
      <w:numFmt w:val="bullet"/>
      <w:lvlText w:val=""/>
      <w:lvlJc w:val="left"/>
      <w:pPr>
        <w:tabs>
          <w:tab w:val="num" w:pos="2880"/>
        </w:tabs>
        <w:ind w:left="2880" w:hanging="360"/>
      </w:pPr>
      <w:rPr>
        <w:rFonts w:ascii="Symbol" w:hAnsi="Symbol" w:hint="default"/>
      </w:rPr>
    </w:lvl>
    <w:lvl w:ilvl="4" w:tplc="C01C6546" w:tentative="1">
      <w:start w:val="1"/>
      <w:numFmt w:val="bullet"/>
      <w:lvlText w:val="o"/>
      <w:lvlJc w:val="left"/>
      <w:pPr>
        <w:tabs>
          <w:tab w:val="num" w:pos="3600"/>
        </w:tabs>
        <w:ind w:left="3600" w:hanging="360"/>
      </w:pPr>
      <w:rPr>
        <w:rFonts w:ascii="Courier New" w:hAnsi="Courier New" w:cs="Courier New" w:hint="default"/>
      </w:rPr>
    </w:lvl>
    <w:lvl w:ilvl="5" w:tplc="C8643DC6" w:tentative="1">
      <w:start w:val="1"/>
      <w:numFmt w:val="bullet"/>
      <w:lvlText w:val=""/>
      <w:lvlJc w:val="left"/>
      <w:pPr>
        <w:tabs>
          <w:tab w:val="num" w:pos="4320"/>
        </w:tabs>
        <w:ind w:left="4320" w:hanging="360"/>
      </w:pPr>
      <w:rPr>
        <w:rFonts w:ascii="Wingdings" w:hAnsi="Wingdings" w:hint="default"/>
      </w:rPr>
    </w:lvl>
    <w:lvl w:ilvl="6" w:tplc="4AC6F79C" w:tentative="1">
      <w:start w:val="1"/>
      <w:numFmt w:val="bullet"/>
      <w:lvlText w:val=""/>
      <w:lvlJc w:val="left"/>
      <w:pPr>
        <w:tabs>
          <w:tab w:val="num" w:pos="5040"/>
        </w:tabs>
        <w:ind w:left="5040" w:hanging="360"/>
      </w:pPr>
      <w:rPr>
        <w:rFonts w:ascii="Symbol" w:hAnsi="Symbol" w:hint="default"/>
      </w:rPr>
    </w:lvl>
    <w:lvl w:ilvl="7" w:tplc="E5F6A4FC" w:tentative="1">
      <w:start w:val="1"/>
      <w:numFmt w:val="bullet"/>
      <w:lvlText w:val="o"/>
      <w:lvlJc w:val="left"/>
      <w:pPr>
        <w:tabs>
          <w:tab w:val="num" w:pos="5760"/>
        </w:tabs>
        <w:ind w:left="5760" w:hanging="360"/>
      </w:pPr>
      <w:rPr>
        <w:rFonts w:ascii="Courier New" w:hAnsi="Courier New" w:cs="Courier New" w:hint="default"/>
      </w:rPr>
    </w:lvl>
    <w:lvl w:ilvl="8" w:tplc="F820A1A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drawingGridHorizontalSpacing w:val="10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9608649-739B-4D5A-A86D-FC1CE6A54C94}"/>
    <w:docVar w:name="dgnword-eventsink" w:val="15479264"/>
    <w:docVar w:name="Fussszeile" w:val="Fusszeile"/>
    <w:docVar w:name="Fusszeile" w:val="Ihr Kontakt:_x000d__x000a_Vorname Nachname, Telefon: international"/>
  </w:docVars>
  <w:rsids>
    <w:rsidRoot w:val="005C4369"/>
    <w:rsid w:val="000C3260"/>
    <w:rsid w:val="000C3CD2"/>
    <w:rsid w:val="00165EF7"/>
    <w:rsid w:val="00241959"/>
    <w:rsid w:val="002C495F"/>
    <w:rsid w:val="00340D48"/>
    <w:rsid w:val="00461429"/>
    <w:rsid w:val="00544D34"/>
    <w:rsid w:val="00572A1C"/>
    <w:rsid w:val="005C4369"/>
    <w:rsid w:val="006148FC"/>
    <w:rsid w:val="00631B54"/>
    <w:rsid w:val="007D4A46"/>
    <w:rsid w:val="00806C4B"/>
    <w:rsid w:val="009E3A8C"/>
    <w:rsid w:val="00A63767"/>
    <w:rsid w:val="00CB3000"/>
    <w:rsid w:val="00D337E7"/>
    <w:rsid w:val="00D515CC"/>
    <w:rsid w:val="00E13932"/>
    <w:rsid w:val="00E40939"/>
    <w:rsid w:val="00E81907"/>
    <w:rsid w:val="00F75D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07C09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5C4369"/>
    <w:pPr>
      <w:keepLines/>
      <w:spacing w:after="220" w:line="360" w:lineRule="auto"/>
    </w:pPr>
    <w:rPr>
      <w:rFonts w:ascii="Arial" w:hAnsi="Arial" w:cs="Times New Roman"/>
      <w:szCs w:val="24"/>
      <w:lang w:eastAsia="de-DE"/>
    </w:rPr>
  </w:style>
  <w:style w:type="paragraph" w:styleId="berschrift1">
    <w:name w:val="heading 1"/>
    <w:basedOn w:val="Standard"/>
    <w:next w:val="Standard"/>
    <w:link w:val="berschrift1Zchn"/>
    <w:uiPriority w:val="9"/>
    <w:qFormat/>
    <w:rsid w:val="005C4369"/>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chn"/>
    <w:uiPriority w:val="9"/>
    <w:unhideWhenUsed/>
    <w:qFormat/>
    <w:rsid w:val="005C4369"/>
    <w:pPr>
      <w:keepNext/>
      <w:spacing w:before="66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rsid w:val="005C4369"/>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5C4369"/>
    <w:rPr>
      <w:szCs w:val="20"/>
    </w:rPr>
  </w:style>
  <w:style w:type="character" w:customStyle="1" w:styleId="FunotentextZchn">
    <w:name w:val="Fußnotentext Zchn"/>
    <w:basedOn w:val="Absatz-Standardschriftart"/>
    <w:link w:val="Funotentext"/>
    <w:uiPriority w:val="99"/>
    <w:semiHidden/>
    <w:rsid w:val="005C4369"/>
    <w:rPr>
      <w:sz w:val="20"/>
      <w:szCs w:val="20"/>
    </w:rPr>
  </w:style>
  <w:style w:type="character" w:styleId="Funotenzeichen">
    <w:name w:val="footnote reference"/>
    <w:basedOn w:val="Absatz-Standardschriftart"/>
    <w:uiPriority w:val="99"/>
    <w:semiHidden/>
    <w:unhideWhenUsed/>
    <w:rsid w:val="005C4369"/>
    <w:rPr>
      <w:vertAlign w:val="superscript"/>
    </w:rPr>
  </w:style>
  <w:style w:type="paragraph" w:customStyle="1" w:styleId="Punkt-Liste">
    <w:name w:val="Punkt-Liste"/>
    <w:basedOn w:val="Standard"/>
    <w:rsid w:val="005C4369"/>
    <w:pPr>
      <w:spacing w:line="255" w:lineRule="exact"/>
      <w:ind w:left="2013" w:hanging="284"/>
    </w:pPr>
    <w:rPr>
      <w:rFonts w:ascii="Frutiger 45 Light" w:eastAsia="Times New Roman" w:hAnsi="Frutiger 45 Light"/>
      <w:szCs w:val="20"/>
    </w:rPr>
  </w:style>
  <w:style w:type="character" w:customStyle="1" w:styleId="berschrift1Zchn">
    <w:name w:val="Überschrift 1 Zchn"/>
    <w:basedOn w:val="Absatz-Standardschriftart"/>
    <w:link w:val="berschrift1"/>
    <w:uiPriority w:val="9"/>
    <w:rsid w:val="005C4369"/>
    <w:rPr>
      <w:rFonts w:ascii="Arial" w:eastAsiaTheme="majorEastAsia" w:hAnsi="Arial" w:cstheme="majorBidi"/>
      <w:b/>
      <w:bCs/>
      <w:color w:val="000000" w:themeColor="text1"/>
      <w:position w:val="8"/>
      <w:sz w:val="36"/>
      <w:szCs w:val="28"/>
      <w:lang w:eastAsia="de-DE"/>
    </w:rPr>
  </w:style>
  <w:style w:type="character" w:customStyle="1" w:styleId="berschrift2Zchn">
    <w:name w:val="Überschrift 2 Zchn"/>
    <w:aliases w:val="Zwischenüberschrift Zchn"/>
    <w:basedOn w:val="Absatz-Standardschriftart"/>
    <w:link w:val="berschrift2"/>
    <w:uiPriority w:val="9"/>
    <w:rsid w:val="005C4369"/>
    <w:rPr>
      <w:rFonts w:ascii="Arial" w:eastAsiaTheme="majorEastAsia" w:hAnsi="Arial" w:cstheme="majorBidi"/>
      <w:b/>
      <w:bCs/>
      <w:szCs w:val="26"/>
      <w:lang w:eastAsia="de-DE"/>
    </w:rPr>
  </w:style>
  <w:style w:type="paragraph" w:styleId="Kopfzeile">
    <w:name w:val="header"/>
    <w:basedOn w:val="Standard"/>
    <w:link w:val="KopfzeileZchn"/>
    <w:uiPriority w:val="99"/>
    <w:unhideWhenUsed/>
    <w:rsid w:val="005C4369"/>
    <w:pPr>
      <w:tabs>
        <w:tab w:val="center" w:pos="4536"/>
        <w:tab w:val="right" w:pos="9072"/>
      </w:tabs>
      <w:spacing w:after="0"/>
    </w:pPr>
  </w:style>
  <w:style w:type="character" w:customStyle="1" w:styleId="KopfzeileZchn">
    <w:name w:val="Kopfzeile Zchn"/>
    <w:basedOn w:val="Absatz-Standardschriftart"/>
    <w:link w:val="Kopfzeile"/>
    <w:uiPriority w:val="99"/>
    <w:rsid w:val="005C4369"/>
    <w:rPr>
      <w:rFonts w:ascii="Arial" w:hAnsi="Arial" w:cs="Times New Roman"/>
      <w:szCs w:val="24"/>
      <w:lang w:eastAsia="de-DE"/>
    </w:rPr>
  </w:style>
  <w:style w:type="paragraph" w:styleId="Fuzeile">
    <w:name w:val="footer"/>
    <w:basedOn w:val="Standard"/>
    <w:link w:val="FuzeileZchn"/>
    <w:uiPriority w:val="99"/>
    <w:unhideWhenUsed/>
    <w:rsid w:val="005C4369"/>
    <w:pPr>
      <w:tabs>
        <w:tab w:val="center" w:pos="4536"/>
        <w:tab w:val="right" w:pos="9072"/>
      </w:tabs>
      <w:spacing w:after="0"/>
    </w:pPr>
  </w:style>
  <w:style w:type="character" w:customStyle="1" w:styleId="FuzeileZchn">
    <w:name w:val="Fußzeile Zchn"/>
    <w:basedOn w:val="Absatz-Standardschriftart"/>
    <w:link w:val="Fuzeile"/>
    <w:uiPriority w:val="99"/>
    <w:rsid w:val="005C4369"/>
    <w:rPr>
      <w:rFonts w:ascii="Arial" w:hAnsi="Arial" w:cs="Times New Roman"/>
      <w:szCs w:val="24"/>
      <w:lang w:eastAsia="de-DE"/>
    </w:rPr>
  </w:style>
  <w:style w:type="paragraph" w:styleId="Sprechblasentext">
    <w:name w:val="Balloon Text"/>
    <w:basedOn w:val="Standard"/>
    <w:link w:val="SprechblasentextZchn"/>
    <w:uiPriority w:val="99"/>
    <w:semiHidden/>
    <w:unhideWhenUsed/>
    <w:rsid w:val="005C4369"/>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4369"/>
    <w:rPr>
      <w:rFonts w:ascii="Tahoma" w:hAnsi="Tahoma" w:cs="Tahoma"/>
      <w:sz w:val="16"/>
      <w:szCs w:val="16"/>
      <w:lang w:eastAsia="de-DE"/>
    </w:rPr>
  </w:style>
  <w:style w:type="paragraph" w:customStyle="1" w:styleId="TitelC">
    <w:name w:val="TitelC"/>
    <w:basedOn w:val="Kopfzeile"/>
    <w:qFormat/>
    <w:rsid w:val="005C4369"/>
    <w:pPr>
      <w:spacing w:line="240" w:lineRule="auto"/>
      <w:jc w:val="right"/>
    </w:pPr>
    <w:rPr>
      <w:sz w:val="36"/>
    </w:rPr>
  </w:style>
  <w:style w:type="character" w:styleId="Platzhaltertext">
    <w:name w:val="Placeholder Text"/>
    <w:basedOn w:val="Absatz-Standardschriftart"/>
    <w:uiPriority w:val="99"/>
    <w:semiHidden/>
    <w:rsid w:val="005C4369"/>
    <w:rPr>
      <w:color w:val="808080"/>
    </w:rPr>
  </w:style>
  <w:style w:type="paragraph" w:customStyle="1" w:styleId="Vorlauf">
    <w:name w:val="Vorlauf"/>
    <w:basedOn w:val="Standard"/>
    <w:next w:val="Standard"/>
    <w:qFormat/>
    <w:rsid w:val="005C4369"/>
    <w:pPr>
      <w:spacing w:after="400" w:line="240" w:lineRule="auto"/>
      <w:contextualSpacing/>
    </w:pPr>
    <w:rPr>
      <w:b/>
    </w:rPr>
  </w:style>
  <w:style w:type="character" w:customStyle="1" w:styleId="berschrift3Zchn">
    <w:name w:val="Überschrift 3 Zchn"/>
    <w:basedOn w:val="Absatz-Standardschriftart"/>
    <w:link w:val="berschrift3"/>
    <w:uiPriority w:val="9"/>
    <w:rsid w:val="005C4369"/>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qFormat/>
    <w:rsid w:val="005C4369"/>
    <w:pPr>
      <w:spacing w:after="0" w:line="240" w:lineRule="auto"/>
    </w:pPr>
    <w:rPr>
      <w:b/>
    </w:rPr>
  </w:style>
  <w:style w:type="paragraph" w:customStyle="1" w:styleId="Zweispaltig">
    <w:name w:val="Zweispaltig"/>
    <w:basedOn w:val="LinksJournalist"/>
    <w:qFormat/>
    <w:rsid w:val="005C4369"/>
    <w:rPr>
      <w:b w:val="0"/>
    </w:rPr>
  </w:style>
  <w:style w:type="paragraph" w:customStyle="1" w:styleId="Boilerplate">
    <w:name w:val="Boilerplate"/>
    <w:basedOn w:val="Standard"/>
    <w:qFormat/>
    <w:rsid w:val="005C4369"/>
    <w:pPr>
      <w:spacing w:before="440" w:line="240" w:lineRule="auto"/>
    </w:pPr>
    <w:rPr>
      <w:sz w:val="20"/>
    </w:rPr>
  </w:style>
  <w:style w:type="paragraph" w:customStyle="1" w:styleId="Fuss">
    <w:name w:val="Fuss"/>
    <w:basedOn w:val="Fuzeile"/>
    <w:qFormat/>
    <w:rsid w:val="005C4369"/>
    <w:pPr>
      <w:tabs>
        <w:tab w:val="clear" w:pos="9072"/>
        <w:tab w:val="right" w:pos="9639"/>
      </w:tabs>
      <w:spacing w:line="220" w:lineRule="exact"/>
    </w:pPr>
    <w:rPr>
      <w:bCs/>
      <w:sz w:val="18"/>
    </w:rPr>
  </w:style>
  <w:style w:type="paragraph" w:customStyle="1" w:styleId="VorlaufBullet">
    <w:name w:val="Vorlauf Bullet"/>
    <w:basedOn w:val="Vorlauf"/>
    <w:qFormat/>
    <w:rsid w:val="005C4369"/>
    <w:pPr>
      <w:numPr>
        <w:numId w:val="1"/>
      </w:numPr>
      <w:tabs>
        <w:tab w:val="left" w:pos="227"/>
      </w:tabs>
      <w:spacing w:after="440"/>
      <w:ind w:left="227" w:hanging="227"/>
    </w:pPr>
  </w:style>
  <w:style w:type="paragraph" w:styleId="Listenabsatz">
    <w:name w:val="List Paragraph"/>
    <w:basedOn w:val="Standard"/>
    <w:uiPriority w:val="34"/>
    <w:rsid w:val="005C4369"/>
    <w:pPr>
      <w:ind w:left="720"/>
      <w:contextualSpacing/>
    </w:pPr>
  </w:style>
  <w:style w:type="character" w:styleId="Link">
    <w:name w:val="Hyperlink"/>
    <w:basedOn w:val="Absatz-Standardschriftart"/>
    <w:uiPriority w:val="99"/>
    <w:unhideWhenUsed/>
    <w:rsid w:val="005C4369"/>
    <w:rPr>
      <w:color w:val="000000" w:themeColor="hyperlink"/>
      <w:u w:val="single"/>
    </w:rPr>
  </w:style>
  <w:style w:type="paragraph" w:customStyle="1" w:styleId="First">
    <w:name w:val="First"/>
    <w:basedOn w:val="Standard"/>
    <w:rsid w:val="005C4369"/>
    <w:pPr>
      <w:spacing w:after="200" w:line="240" w:lineRule="auto"/>
    </w:pPr>
    <w:rPr>
      <w:sz w:val="20"/>
    </w:rPr>
  </w:style>
  <w:style w:type="paragraph" w:customStyle="1" w:styleId="PressText">
    <w:name w:val="PressText"/>
    <w:basedOn w:val="Standard"/>
    <w:next w:val="Standard"/>
    <w:qFormat/>
    <w:rsid w:val="005C4369"/>
    <w:pPr>
      <w:spacing w:line="240" w:lineRule="auto"/>
    </w:pPr>
    <w:rPr>
      <w:sz w:val="20"/>
    </w:rPr>
  </w:style>
  <w:style w:type="paragraph" w:customStyle="1" w:styleId="Standard1">
    <w:name w:val="Standard1"/>
    <w:rsid w:val="005C4369"/>
    <w:pPr>
      <w:spacing w:after="240" w:line="240" w:lineRule="auto"/>
    </w:pPr>
    <w:rPr>
      <w:rFonts w:ascii="Arial" w:eastAsia="ヒラギノ角ゴ Pro W3" w:hAnsi="Arial" w:cs="Times New Roman"/>
      <w:color w:val="000000"/>
      <w:szCs w:val="20"/>
      <w:lang w:eastAsia="de-DE"/>
    </w:rPr>
  </w:style>
  <w:style w:type="character" w:customStyle="1" w:styleId="hps">
    <w:name w:val="hps"/>
    <w:rsid w:val="005C4369"/>
  </w:style>
  <w:style w:type="character" w:styleId="Kommentarzeichen">
    <w:name w:val="annotation reference"/>
    <w:basedOn w:val="Absatz-Standardschriftart"/>
    <w:uiPriority w:val="99"/>
    <w:semiHidden/>
    <w:unhideWhenUsed/>
    <w:rsid w:val="005C4369"/>
    <w:rPr>
      <w:sz w:val="16"/>
      <w:szCs w:val="16"/>
    </w:rPr>
  </w:style>
  <w:style w:type="paragraph" w:styleId="Kommentartext">
    <w:name w:val="annotation text"/>
    <w:basedOn w:val="Standard"/>
    <w:link w:val="KommentartextZchn"/>
    <w:uiPriority w:val="99"/>
    <w:semiHidden/>
    <w:unhideWhenUsed/>
    <w:rsid w:val="005C436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4369"/>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5C4369"/>
    <w:rPr>
      <w:b/>
      <w:bCs/>
    </w:rPr>
  </w:style>
  <w:style w:type="character" w:customStyle="1" w:styleId="KommentarthemaZchn">
    <w:name w:val="Kommentarthema Zchn"/>
    <w:basedOn w:val="KommentartextZchn"/>
    <w:link w:val="Kommentarthema"/>
    <w:uiPriority w:val="99"/>
    <w:semiHidden/>
    <w:rsid w:val="005C4369"/>
    <w:rPr>
      <w:rFonts w:ascii="Arial"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BD1E25C3BC0C479349956BA3046644"/>
        <w:category>
          <w:name w:val="Allgemein"/>
          <w:gallery w:val="placeholder"/>
        </w:category>
        <w:types>
          <w:type w:val="bbPlcHdr"/>
        </w:types>
        <w:behaviors>
          <w:behavior w:val="content"/>
        </w:behaviors>
        <w:guid w:val="{1CC43DAA-505B-5D45-9CA2-A8F8A8FBF80A}"/>
      </w:docPartPr>
      <w:docPartBody>
        <w:p w:rsidR="00511EAE" w:rsidRDefault="004340EA">
          <w:pPr>
            <w:pStyle w:val="0ABD1E25C3BC0C479349956BA3046644"/>
          </w:pPr>
          <w:r>
            <w:rPr>
              <w:rStyle w:val="berschrift1Zchn"/>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Frutiger 45 Light">
    <w:altName w:val="Courier New"/>
    <w:charset w:val="00"/>
    <w:family w:val="swiss"/>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2"/>
  </w:compat>
  <w:rsids>
    <w:rsidRoot w:val="004340EA"/>
    <w:rsid w:val="003D0D90"/>
    <w:rsid w:val="004340EA"/>
    <w:rsid w:val="004D22B7"/>
    <w:rsid w:val="0050190B"/>
    <w:rsid w:val="005B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4340EA"/>
  </w:style>
  <w:style w:type="paragraph" w:styleId="berschrift1">
    <w:name w:val="heading 1"/>
    <w:aliases w:val="Conti_Überschrift 1"/>
    <w:basedOn w:val="Standard"/>
    <w:next w:val="Standard"/>
    <w:link w:val="berschrift1Zchn"/>
    <w:uiPriority w:val="9"/>
    <w:qFormat/>
    <w:rsid w:val="004340EA"/>
    <w:pPr>
      <w:keepNext/>
      <w:keepLines/>
      <w:spacing w:after="120" w:line="440" w:lineRule="exact"/>
      <w:outlineLvl w:val="0"/>
    </w:pPr>
    <w:rPr>
      <w:rFonts w:ascii="Arial" w:eastAsiaTheme="majorEastAsia" w:hAnsi="Arial" w:cstheme="majorBidi"/>
      <w:b/>
      <w:bCs/>
      <w:color w:val="000000" w:themeColor="text1"/>
      <w:position w:val="8"/>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onti_Überschrift 1 Zchn"/>
    <w:basedOn w:val="Absatz-Standardschriftart"/>
    <w:link w:val="berschrift1"/>
    <w:uiPriority w:val="9"/>
    <w:rsid w:val="004340EA"/>
    <w:rPr>
      <w:rFonts w:ascii="Arial" w:eastAsiaTheme="majorEastAsia" w:hAnsi="Arial" w:cstheme="majorBidi"/>
      <w:b/>
      <w:bCs/>
      <w:color w:val="000000" w:themeColor="text1"/>
      <w:position w:val="8"/>
      <w:sz w:val="36"/>
      <w:szCs w:val="28"/>
    </w:rPr>
  </w:style>
  <w:style w:type="paragraph" w:customStyle="1" w:styleId="0ABD1E25C3BC0C479349956BA3046644">
    <w:name w:val="0ABD1E25C3BC0C479349956BA3046644"/>
    <w:rsid w:val="004340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Larissa">
  <a:themeElements>
    <a:clrScheme name="SMS-Farben">
      <a:dk1>
        <a:sysClr val="windowText" lastClr="000000"/>
      </a:dk1>
      <a:lt1>
        <a:sysClr val="window" lastClr="FFFFFF"/>
      </a:lt1>
      <a:dk2>
        <a:srgbClr val="7F7F7F"/>
      </a:dk2>
      <a:lt2>
        <a:srgbClr val="DFEFFB"/>
      </a:lt2>
      <a:accent1>
        <a:srgbClr val="004B93"/>
      </a:accent1>
      <a:accent2>
        <a:srgbClr val="DF0024"/>
      </a:accent2>
      <a:accent3>
        <a:srgbClr val="FFB300"/>
      </a:accent3>
      <a:accent4>
        <a:srgbClr val="00806C"/>
      </a:accent4>
      <a:accent5>
        <a:srgbClr val="4DAC26"/>
      </a:accent5>
      <a:accent6>
        <a:srgbClr val="0077BE"/>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B2EC22-169E-B341-A8A1-0C16E2A6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5572</Characters>
  <Application>Microsoft Macintosh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Continental AG</Company>
  <LinksUpToDate>false</LinksUpToDate>
  <CharactersWithSpaces>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Microsoft Office-Anwender</cp:lastModifiedBy>
  <cp:revision>8</cp:revision>
  <cp:lastPrinted>2016-08-31T08:11:00Z</cp:lastPrinted>
  <dcterms:created xsi:type="dcterms:W3CDTF">2016-09-01T13:19:00Z</dcterms:created>
  <dcterms:modified xsi:type="dcterms:W3CDTF">2016-09-07T11:41:00Z</dcterms:modified>
</cp:coreProperties>
</file>