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" filled="f" stroked="f" strokeweight=".5pt">
            <v:path arrowok="t"/>
            <v:textbox inset="0,0,0,0">
              <w:txbxContent>
                <w:p>
                  <w:pPr>
                    <w:pStyle w:val="TitelC"/>
                  </w:pPr>
                  <w:r>
                    <w:rPr>
                      <w:lang w:val="en-US"/>
                    </w:rPr>
                    <w:t>Press Release</w:t>
                  </w:r>
                </w:p>
              </w:txbxContent>
            </v:textbox>
            <w10:wrap anchorx="page" anchory="page"/>
          </v:shape>
        </w:pict>
      </w:r>
    </w:p>
    <w:sdt>
      <w:sdtPr>
        <w:rPr>
          <w:rStyle w:val="berschrift1Zchn"/>
        </w:rPr>
        <w:id w:val="1340269008"/>
        <w:lock w:val="sdtLocked"/>
        <w:placeholder>
          <w:docPart w:val="3AFD3302F8FC0644A909FB149E8F7DBF"/>
        </w:placeholder>
      </w:sdtPr>
      <w:sdtEndPr>
        <w:rPr>
          <w:rStyle w:val="Absatz-Standardschriftart"/>
          <w:rFonts w:eastAsiaTheme="minorHAnsi" w:cs="Times New Roman"/>
          <w:b w:val="0"/>
          <w:bCs w:val="0"/>
          <w:color w:val="auto"/>
          <w:position w:val="0"/>
          <w:sz w:val="22"/>
          <w:szCs w:val="24"/>
        </w:rPr>
      </w:sdtEndPr>
      <w:sdtContent>
        <w:p>
          <w:pPr>
            <w:spacing w:line="240" w:lineRule="auto"/>
            <w:rPr>
              <w:lang w:val="en-US"/>
            </w:rPr>
          </w:pPr>
          <w:proofErr w:type="gramStart"/>
          <w:r>
            <w:rPr>
              <w:b/>
              <w:bCs/>
              <w:sz w:val="24"/>
              <w:lang w:val="en-US"/>
            </w:rPr>
            <w:t>transport</w:t>
          </w:r>
          <w:proofErr w:type="gramEnd"/>
          <w:r>
            <w:rPr>
              <w:b/>
              <w:bCs/>
              <w:sz w:val="24"/>
              <w:lang w:val="en-US"/>
            </w:rPr>
            <w:t xml:space="preserve"> logistic 2017</w:t>
          </w:r>
        </w:p>
        <w:p>
          <w:pPr>
            <w:spacing w:line="240" w:lineRule="auto"/>
            <w:rPr>
              <w:rFonts w:eastAsiaTheme="majorEastAsia" w:cstheme="majorBidi"/>
              <w:b/>
              <w:bCs/>
              <w:color w:val="000000" w:themeColor="text1"/>
              <w:position w:val="8"/>
              <w:sz w:val="36"/>
              <w:szCs w:val="28"/>
              <w:lang w:val="en-US"/>
            </w:rPr>
          </w:pPr>
          <w:r>
            <w:rPr>
              <w:rFonts w:eastAsiaTheme="majorEastAsia" w:cstheme="majorBidi"/>
              <w:b/>
              <w:bCs/>
              <w:color w:val="000000" w:themeColor="text1"/>
              <w:position w:val="8"/>
              <w:sz w:val="36"/>
              <w:szCs w:val="28"/>
              <w:lang w:val="en-US"/>
            </w:rPr>
            <w:t xml:space="preserve">A bird’s eye view of the trailer fleet – </w:t>
          </w:r>
          <w:proofErr w:type="spellStart"/>
          <w:r>
            <w:rPr>
              <w:rFonts w:eastAsiaTheme="majorEastAsia" w:cstheme="majorBidi"/>
              <w:b/>
              <w:bCs/>
              <w:color w:val="000000" w:themeColor="text1"/>
              <w:position w:val="8"/>
              <w:sz w:val="36"/>
              <w:szCs w:val="28"/>
              <w:lang w:val="en-US"/>
            </w:rPr>
            <w:t>TrailerLinc</w:t>
          </w:r>
          <w:proofErr w:type="spellEnd"/>
          <w:r>
            <w:rPr>
              <w:rFonts w:eastAsiaTheme="majorEastAsia" w:cstheme="majorBidi"/>
              <w:b/>
              <w:bCs/>
              <w:color w:val="000000" w:themeColor="text1"/>
              <w:position w:val="8"/>
              <w:sz w:val="36"/>
              <w:szCs w:val="28"/>
              <w:lang w:val="en-US"/>
            </w:rPr>
            <w:t xml:space="preserve"> by VDO</w:t>
          </w:r>
        </w:p>
      </w:sdtContent>
    </w:sdt>
    <w:p>
      <w:pPr>
        <w:pStyle w:val="VorlaufBullet"/>
        <w:rPr>
          <w:rFonts w:cs="Arial"/>
          <w:bCs/>
          <w:iCs/>
          <w:szCs w:val="22"/>
          <w:lang w:val="en-US"/>
        </w:rPr>
      </w:pPr>
      <w:r>
        <w:rPr>
          <w:bCs/>
          <w:lang w:val="en-US"/>
        </w:rPr>
        <w:t>New tracking solution improves trailer management efficiency and performance</w:t>
      </w:r>
    </w:p>
    <w:p>
      <w:pPr>
        <w:pStyle w:val="VorlaufBullet"/>
        <w:rPr>
          <w:rFonts w:cs="Arial"/>
          <w:bCs/>
          <w:iCs/>
          <w:szCs w:val="22"/>
          <w:lang w:val="en-US"/>
        </w:rPr>
      </w:pPr>
      <w:proofErr w:type="spellStart"/>
      <w:r>
        <w:rPr>
          <w:bCs/>
          <w:lang w:val="en-US"/>
        </w:rPr>
        <w:t>TrailerLinc</w:t>
      </w:r>
      <w:proofErr w:type="spellEnd"/>
      <w:r>
        <w:rPr>
          <w:bCs/>
          <w:lang w:val="en-US"/>
        </w:rPr>
        <w:t xml:space="preserve"> augments VDO </w:t>
      </w:r>
      <w:proofErr w:type="spellStart"/>
      <w:r>
        <w:rPr>
          <w:bCs/>
          <w:lang w:val="en-US"/>
        </w:rPr>
        <w:t>FleetVisor</w:t>
      </w:r>
      <w:proofErr w:type="spellEnd"/>
      <w:r>
        <w:rPr>
          <w:bCs/>
          <w:lang w:val="en-US"/>
        </w:rPr>
        <w:t xml:space="preserve">, the premium fleet management software </w:t>
      </w:r>
    </w:p>
    <w:p>
      <w:pPr>
        <w:pStyle w:val="VorlaufBullet"/>
        <w:rPr>
          <w:rFonts w:cs="Arial"/>
          <w:bCs/>
          <w:iCs/>
          <w:szCs w:val="22"/>
          <w:lang w:val="en-US"/>
        </w:rPr>
      </w:pPr>
      <w:r>
        <w:rPr>
          <w:bCs/>
          <w:lang w:val="en-US"/>
        </w:rPr>
        <w:t>Continental to introduce hardware and services at transport logistic 2017</w:t>
      </w:r>
    </w:p>
    <w:p>
      <w:pPr>
        <w:rPr>
          <w:lang w:val="en-US"/>
        </w:rPr>
      </w:pPr>
      <w:r>
        <w:rPr>
          <w:lang w:val="en-US"/>
        </w:rPr>
        <w:t xml:space="preserve">Villingen-Schwenningen, March 2017. Continuous location monitoring for increased safety and efficiency – haulage companies and fleet operators can now see the locations of their trailers at a glance thanks to a new trailer service by VDO, a product brand of the Continental technology company. Qualified personnel first install the hardware on the trailer, after which </w:t>
      </w:r>
      <w:proofErr w:type="spellStart"/>
      <w:r>
        <w:rPr>
          <w:lang w:val="en-US"/>
        </w:rPr>
        <w:t>TrailerLinc</w:t>
      </w:r>
      <w:proofErr w:type="spellEnd"/>
      <w:r>
        <w:rPr>
          <w:lang w:val="en-US"/>
        </w:rPr>
        <w:t xml:space="preserve"> regularly transmits the trailer’s GPS data to </w:t>
      </w:r>
      <w:proofErr w:type="spellStart"/>
      <w:r>
        <w:rPr>
          <w:lang w:val="en-US"/>
        </w:rPr>
        <w:t>FleetVisor</w:t>
      </w:r>
      <w:proofErr w:type="spellEnd"/>
      <w:r>
        <w:rPr>
          <w:lang w:val="en-US"/>
        </w:rPr>
        <w:t xml:space="preserve">, the comprehensive VDO fleet management software. This enables fleet managers to check the locations of a semitrailer or a swap trailer and of the vehicle to which the trailer is attached. Haulage companies can then adapt a tour in real time, because thanks to </w:t>
      </w:r>
      <w:proofErr w:type="spellStart"/>
      <w:r>
        <w:rPr>
          <w:lang w:val="en-US"/>
        </w:rPr>
        <w:t>TrailerLinc</w:t>
      </w:r>
      <w:proofErr w:type="spellEnd"/>
      <w:r>
        <w:rPr>
          <w:lang w:val="en-US"/>
        </w:rPr>
        <w:t>, trailer location report errors are now a thing of the past.</w:t>
      </w:r>
    </w:p>
    <w:p>
      <w:pPr>
        <w:rPr>
          <w:lang w:val="en-US"/>
        </w:rPr>
      </w:pPr>
      <w:r>
        <w:rPr>
          <w:lang w:val="en-US"/>
        </w:rPr>
        <w:t xml:space="preserve">The </w:t>
      </w:r>
      <w:proofErr w:type="spellStart"/>
      <w:r>
        <w:rPr>
          <w:lang w:val="en-US"/>
        </w:rPr>
        <w:t>TrailerLinc</w:t>
      </w:r>
      <w:proofErr w:type="spellEnd"/>
      <w:r>
        <w:rPr>
          <w:lang w:val="en-US"/>
        </w:rPr>
        <w:t xml:space="preserve"> unit is always active, sending its position to the dispatch department at pre-defined times – and drivers don’t have to start the unit themselves before beginning their tours. “</w:t>
      </w:r>
      <w:proofErr w:type="spellStart"/>
      <w:r>
        <w:rPr>
          <w:lang w:val="en-US"/>
        </w:rPr>
        <w:t>TrailerLinc</w:t>
      </w:r>
      <w:proofErr w:type="spellEnd"/>
      <w:r>
        <w:rPr>
          <w:lang w:val="en-US"/>
        </w:rPr>
        <w:t xml:space="preserve"> rounds off our </w:t>
      </w:r>
      <w:proofErr w:type="spellStart"/>
      <w:r>
        <w:rPr>
          <w:lang w:val="en-US"/>
        </w:rPr>
        <w:t>telematics</w:t>
      </w:r>
      <w:proofErr w:type="spellEnd"/>
      <w:r>
        <w:rPr>
          <w:lang w:val="en-US"/>
        </w:rPr>
        <w:t xml:space="preserve"> portfolio. Thanks to the VDO Fleet solutions, haulage companies can now manage all their fleet management tasks, comprehensively, flexibly and economically. We support them in their compliance with statutory requirements and in their vehicle, driver, logistics and trailer management, with all the perspective and the expertise of a full-service provider,” says Dr. Lutz </w:t>
      </w:r>
      <w:proofErr w:type="spellStart"/>
      <w:r>
        <w:rPr>
          <w:lang w:val="en-US"/>
        </w:rPr>
        <w:t>Scholten</w:t>
      </w:r>
      <w:proofErr w:type="spellEnd"/>
      <w:r>
        <w:rPr>
          <w:lang w:val="en-US"/>
        </w:rPr>
        <w:t xml:space="preserve">, Head of </w:t>
      </w:r>
      <w:proofErr w:type="spellStart"/>
      <w:r>
        <w:rPr>
          <w:lang w:val="en-US"/>
        </w:rPr>
        <w:t>Tachographs</w:t>
      </w:r>
      <w:proofErr w:type="spellEnd"/>
      <w:r>
        <w:rPr>
          <w:lang w:val="en-US"/>
        </w:rPr>
        <w:t xml:space="preserve">, </w:t>
      </w:r>
      <w:proofErr w:type="spellStart"/>
      <w:r>
        <w:rPr>
          <w:lang w:val="en-US"/>
        </w:rPr>
        <w:t>Telematics</w:t>
      </w:r>
      <w:proofErr w:type="spellEnd"/>
      <w:r>
        <w:rPr>
          <w:lang w:val="en-US"/>
        </w:rPr>
        <w:t xml:space="preserve"> and Services at Continental.</w:t>
      </w:r>
    </w:p>
    <w:p>
      <w:pPr>
        <w:pStyle w:val="berschrift2"/>
        <w:keepLines w:val="0"/>
        <w:rPr>
          <w:lang w:val="en-US"/>
        </w:rPr>
      </w:pPr>
      <w:r>
        <w:rPr>
          <w:rFonts w:eastAsia="Arial" w:cs="Arial"/>
          <w:lang w:val="en-US"/>
        </w:rPr>
        <w:t>Early detection of thefts</w:t>
      </w:r>
    </w:p>
    <w:p>
      <w:pPr>
        <w:keepLines w:val="0"/>
        <w:rPr>
          <w:rFonts w:eastAsia="Arial" w:cs="Arial"/>
          <w:lang w:val="en-US"/>
        </w:rPr>
      </w:pPr>
      <w:r>
        <w:rPr>
          <w:rFonts w:eastAsia="Arial" w:cs="Arial"/>
          <w:lang w:val="en-US"/>
        </w:rPr>
        <w:t xml:space="preserve">VDO </w:t>
      </w:r>
      <w:proofErr w:type="spellStart"/>
      <w:r>
        <w:rPr>
          <w:rFonts w:eastAsia="Arial" w:cs="Arial"/>
          <w:lang w:val="en-US"/>
        </w:rPr>
        <w:t>TrailerLinc</w:t>
      </w:r>
      <w:proofErr w:type="spellEnd"/>
      <w:r>
        <w:rPr>
          <w:rFonts w:eastAsia="Arial" w:cs="Arial"/>
          <w:lang w:val="en-US"/>
        </w:rPr>
        <w:t xml:space="preserve"> provides dispatchers with information about the location of their trailers 24/7. How often the location is updated is adapted to the situation at hand; if the trailer is standing decoupled in the yard, for example, </w:t>
      </w:r>
      <w:proofErr w:type="spellStart"/>
      <w:r>
        <w:rPr>
          <w:rFonts w:eastAsia="Arial" w:cs="Arial"/>
          <w:lang w:val="en-US"/>
        </w:rPr>
        <w:t>TrailerLinc</w:t>
      </w:r>
      <w:proofErr w:type="spellEnd"/>
      <w:r>
        <w:rPr>
          <w:rFonts w:eastAsia="Arial" w:cs="Arial"/>
          <w:lang w:val="en-US"/>
        </w:rPr>
        <w:t xml:space="preserve"> sends a signal every 24 hours. If it’s attached and moving, the device sends the current position every minute, enabling the accurate determination of arrival times at customers’ premises. If the trailer is moving – but not attached to a known truck – the dispatch department receives an hourly location report, so any suspicion of trailer theft can be </w:t>
      </w:r>
      <w:r>
        <w:rPr>
          <w:rFonts w:eastAsia="Arial" w:cs="Arial"/>
          <w:lang w:val="en-US"/>
        </w:rPr>
        <w:lastRenderedPageBreak/>
        <w:t xml:space="preserve">dealt with fast and the dispatchers never lose sight of the trailer. </w:t>
      </w:r>
      <w:proofErr w:type="spellStart"/>
      <w:r>
        <w:rPr>
          <w:rFonts w:eastAsia="Arial" w:cs="Arial"/>
          <w:lang w:val="en-US"/>
        </w:rPr>
        <w:t>TrailerLinc</w:t>
      </w:r>
      <w:proofErr w:type="spellEnd"/>
      <w:r>
        <w:rPr>
          <w:rFonts w:eastAsia="Arial" w:cs="Arial"/>
          <w:lang w:val="en-US"/>
        </w:rPr>
        <w:t xml:space="preserve"> uses an integrated motion detector and a GPS sensor to collect location, speed and tractor data, which it then sends to VDO </w:t>
      </w:r>
      <w:proofErr w:type="spellStart"/>
      <w:r>
        <w:rPr>
          <w:rFonts w:eastAsia="Arial" w:cs="Arial"/>
          <w:lang w:val="en-US"/>
        </w:rPr>
        <w:t>FleetVisor</w:t>
      </w:r>
      <w:proofErr w:type="spellEnd"/>
      <w:r>
        <w:rPr>
          <w:rFonts w:eastAsia="Arial" w:cs="Arial"/>
          <w:lang w:val="en-US"/>
        </w:rPr>
        <w:t xml:space="preserve"> via the wireless network. Dispatchers can see the trailer ID and the tractor to which it’s attached on their screens.</w:t>
      </w:r>
      <w:r>
        <w:rPr>
          <w:lang w:val="en-US"/>
        </w:rPr>
        <w:t xml:space="preserve"> Mileage driven can also be acquired in VDO </w:t>
      </w:r>
      <w:proofErr w:type="spellStart"/>
      <w:r>
        <w:rPr>
          <w:lang w:val="en-US"/>
        </w:rPr>
        <w:t>FleetVisor</w:t>
      </w:r>
      <w:proofErr w:type="spellEnd"/>
      <w:r>
        <w:rPr>
          <w:lang w:val="en-US"/>
        </w:rPr>
        <w:t>, enabling vehicle utilization and maintenance intervals to be determined.</w:t>
      </w:r>
    </w:p>
    <w:p>
      <w:pPr>
        <w:rPr>
          <w:lang w:val="en-US"/>
        </w:rPr>
      </w:pPr>
      <w:r>
        <w:rPr>
          <w:lang w:val="en-US"/>
        </w:rPr>
        <w:t xml:space="preserve">The </w:t>
      </w:r>
      <w:proofErr w:type="spellStart"/>
      <w:r>
        <w:rPr>
          <w:lang w:val="en-US"/>
        </w:rPr>
        <w:t>TrailerLinc</w:t>
      </w:r>
      <w:proofErr w:type="spellEnd"/>
      <w:r>
        <w:rPr>
          <w:lang w:val="en-US"/>
        </w:rPr>
        <w:t xml:space="preserve"> hardware design is rugged and waterproof. The battery automatically recharges when the trailer is in motion – and </w:t>
      </w:r>
      <w:proofErr w:type="spellStart"/>
      <w:r>
        <w:rPr>
          <w:lang w:val="en-US"/>
        </w:rPr>
        <w:t>TrailerLinc</w:t>
      </w:r>
      <w:proofErr w:type="spellEnd"/>
      <w:r>
        <w:rPr>
          <w:lang w:val="en-US"/>
        </w:rPr>
        <w:t xml:space="preserve"> is equipped to provide even more information via CAN in the future. Software updates can also be easily installed on the device wirelessly (over-the-air).</w:t>
      </w:r>
    </w:p>
    <w:p>
      <w:pPr>
        <w:rPr>
          <w:rFonts w:cs="Arial"/>
          <w:bCs/>
          <w:szCs w:val="22"/>
          <w:lang w:val="en-US"/>
        </w:rPr>
      </w:pPr>
      <w:proofErr w:type="spellStart"/>
      <w:r>
        <w:rPr>
          <w:rFonts w:cs="Arial"/>
          <w:bCs/>
          <w:szCs w:val="22"/>
          <w:lang w:val="en-US"/>
        </w:rPr>
        <w:t>TrailerLinc</w:t>
      </w:r>
      <w:proofErr w:type="spellEnd"/>
      <w:r>
        <w:rPr>
          <w:rFonts w:cs="Arial"/>
          <w:bCs/>
          <w:szCs w:val="22"/>
          <w:lang w:val="en-US"/>
        </w:rPr>
        <w:t xml:space="preserve"> is part of VDO </w:t>
      </w:r>
      <w:proofErr w:type="spellStart"/>
      <w:r>
        <w:rPr>
          <w:rFonts w:cs="Arial"/>
          <w:bCs/>
          <w:szCs w:val="22"/>
          <w:lang w:val="en-US"/>
        </w:rPr>
        <w:t>FleetVisor</w:t>
      </w:r>
      <w:proofErr w:type="spellEnd"/>
      <w:r>
        <w:rPr>
          <w:rFonts w:cs="Arial"/>
          <w:bCs/>
          <w:szCs w:val="22"/>
          <w:lang w:val="en-US"/>
        </w:rPr>
        <w:t>, the premium solution for efficient fleet management by Continental. The unit’s extensive evaluation features include route and driver planning, vehicle deployment, remote download, truck navigation and an overview of upcoming maintenance.</w:t>
      </w:r>
    </w:p>
    <w:p>
      <w:pPr>
        <w:pStyle w:val="berschrift2"/>
        <w:keepLines w:val="0"/>
        <w:rPr>
          <w:rFonts w:eastAsia="Arial" w:cs="Arial"/>
          <w:lang w:val="en-US"/>
        </w:rPr>
      </w:pPr>
      <w:proofErr w:type="spellStart"/>
      <w:r>
        <w:rPr>
          <w:rFonts w:eastAsia="Arial" w:cs="Arial"/>
          <w:lang w:val="en-US"/>
        </w:rPr>
        <w:t>TrailerLinc</w:t>
      </w:r>
      <w:proofErr w:type="spellEnd"/>
      <w:r>
        <w:rPr>
          <w:rFonts w:eastAsia="Arial" w:cs="Arial"/>
          <w:lang w:val="en-US"/>
        </w:rPr>
        <w:t xml:space="preserve"> and other fleet management services at transport logistic 2017</w:t>
      </w:r>
    </w:p>
    <w:p>
      <w:pPr>
        <w:rPr>
          <w:rFonts w:cs="Arial"/>
          <w:bCs/>
          <w:szCs w:val="22"/>
          <w:lang w:val="en-US"/>
        </w:rPr>
      </w:pPr>
      <w:r>
        <w:rPr>
          <w:rFonts w:cs="Arial"/>
          <w:bCs/>
          <w:szCs w:val="22"/>
          <w:lang w:val="en-US"/>
        </w:rPr>
        <w:t xml:space="preserve">Continental will present </w:t>
      </w:r>
      <w:proofErr w:type="spellStart"/>
      <w:r>
        <w:rPr>
          <w:rFonts w:cs="Arial"/>
          <w:bCs/>
          <w:szCs w:val="22"/>
          <w:lang w:val="en-US"/>
        </w:rPr>
        <w:t>TrailerLinc</w:t>
      </w:r>
      <w:proofErr w:type="spellEnd"/>
      <w:r>
        <w:rPr>
          <w:rFonts w:cs="Arial"/>
          <w:bCs/>
          <w:szCs w:val="22"/>
          <w:lang w:val="en-US"/>
        </w:rPr>
        <w:t xml:space="preserve"> at transport logistic 2017 – the world’s leading trade fair – from May 9 to 12 in Munich. The VDO booth will be number 618 in Hall B2. The technology company will present itself to trade fair visitors in its role as a full-service provider of fleet management services.</w:t>
      </w:r>
    </w:p>
    <w:p>
      <w:pPr>
        <w:rPr>
          <w:rFonts w:cs="Arial"/>
          <w:bCs/>
          <w:szCs w:val="22"/>
          <w:lang w:val="en-US"/>
        </w:rPr>
      </w:pPr>
    </w:p>
    <w:p>
      <w:pPr>
        <w:pStyle w:val="berschrift2"/>
        <w:rPr>
          <w:lang w:val="en-US"/>
        </w:rPr>
      </w:pPr>
      <w:r>
        <w:rPr>
          <w:lang w:val="en-US"/>
        </w:rPr>
        <w:t>Caption TrailerLinc dos_TruckLinc_1920x1080.jpg</w:t>
      </w:r>
    </w:p>
    <w:p>
      <w:pPr>
        <w:rPr>
          <w:rFonts w:eastAsia="Arial" w:cs="Arial"/>
          <w:lang w:val="en-US"/>
        </w:rPr>
      </w:pPr>
      <w:proofErr w:type="spellStart"/>
      <w:r>
        <w:rPr>
          <w:rFonts w:eastAsia="Arial" w:cs="Arial"/>
          <w:lang w:val="en-US"/>
        </w:rPr>
        <w:t>TrailerLinc</w:t>
      </w:r>
      <w:proofErr w:type="spellEnd"/>
      <w:r>
        <w:rPr>
          <w:rFonts w:eastAsia="Arial" w:cs="Arial"/>
          <w:lang w:val="en-US"/>
        </w:rPr>
        <w:t xml:space="preserve"> provides dispatchers with information about the location of their trailers 24/7. </w:t>
      </w:r>
    </w:p>
    <w:p>
      <w:r>
        <w:t>Picture: Continental</w:t>
      </w:r>
    </w:p>
    <w:p>
      <w:pPr>
        <w:keepLines w:val="0"/>
        <w:spacing w:after="200" w:line="276" w:lineRule="auto"/>
        <w:rPr>
          <w:rStyle w:val="hps"/>
          <w:rFonts w:cs="Arial"/>
          <w:szCs w:val="22"/>
          <w:highlight w:val="yellow"/>
        </w:rPr>
      </w:pPr>
      <w:r>
        <w:rPr>
          <w:rStyle w:val="hps"/>
          <w:rFonts w:cs="Arial"/>
          <w:szCs w:val="22"/>
          <w:highlight w:val="yellow"/>
        </w:rPr>
        <w:br w:type="page"/>
      </w:r>
    </w:p>
    <w:p>
      <w:pPr>
        <w:pStyle w:val="Boilerplate"/>
        <w:rPr>
          <w:highlight w:val="yellow"/>
          <w:lang w:val="en-US"/>
        </w:rPr>
      </w:pPr>
      <w:r>
        <w:rPr>
          <w:b/>
          <w:bCs/>
          <w:lang w:val="en-US"/>
        </w:rPr>
        <w:lastRenderedPageBreak/>
        <w:t xml:space="preserve">Continental </w:t>
      </w:r>
      <w:r>
        <w:rPr>
          <w:lang w:val="en-US"/>
        </w:rPr>
        <w:t xml:space="preserve">develops intelligent technologies for transporting people and their goods. As a reliable partner, the international automotive supplier, tire manufacturer, and industrial partner </w:t>
      </w:r>
      <w:proofErr w:type="gramStart"/>
      <w:r>
        <w:rPr>
          <w:lang w:val="en-US"/>
        </w:rPr>
        <w:t>provides</w:t>
      </w:r>
      <w:proofErr w:type="gramEnd"/>
      <w:r>
        <w:rPr>
          <w:lang w:val="en-US"/>
        </w:rPr>
        <w:t xml:space="preserve"> sustainable, safe, comfortable, individual, and affordable solutions. In 2016, the corporation generated sales of €40.5 billion with its five divisions, Chassis &amp; Safety, Interior, </w:t>
      </w:r>
      <w:proofErr w:type="spellStart"/>
      <w:r>
        <w:rPr>
          <w:lang w:val="en-US"/>
        </w:rPr>
        <w:t>Powertrain</w:t>
      </w:r>
      <w:proofErr w:type="spellEnd"/>
      <w:r>
        <w:rPr>
          <w:lang w:val="en-US"/>
        </w:rPr>
        <w:t xml:space="preserve">, Tires, and </w:t>
      </w:r>
      <w:proofErr w:type="spellStart"/>
      <w:r>
        <w:rPr>
          <w:lang w:val="en-US"/>
        </w:rPr>
        <w:t>ContiTech</w:t>
      </w:r>
      <w:proofErr w:type="spellEnd"/>
      <w:r>
        <w:rPr>
          <w:lang w:val="en-US"/>
        </w:rPr>
        <w:t>. Continental currently employs more than 220,000 people in 56 countries.</w:t>
      </w:r>
    </w:p>
    <w:p>
      <w:pPr>
        <w:pStyle w:val="Boilerplate"/>
        <w:rPr>
          <w:lang w:val="en-US"/>
        </w:rPr>
      </w:pPr>
      <w:r>
        <w:rPr>
          <w:lang w:val="en-US"/>
        </w:rPr>
        <w:t>Information management in and beyond the vehicle is at the very heart of the </w:t>
      </w:r>
      <w:r>
        <w:rPr>
          <w:b/>
          <w:bCs/>
          <w:lang w:val="en-US"/>
        </w:rPr>
        <w:t>Interior </w:t>
      </w:r>
      <w:r>
        <w:rPr>
          <w:lang w:val="en-US"/>
        </w:rPr>
        <w:t xml:space="preserve">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w:t>
      </w:r>
      <w:proofErr w:type="spellStart"/>
      <w:r>
        <w:rPr>
          <w:lang w:val="en-US"/>
        </w:rPr>
        <w:t>telematics</w:t>
      </w:r>
      <w:proofErr w:type="spellEnd"/>
      <w:r>
        <w:rPr>
          <w:lang w:val="en-US"/>
        </w:rPr>
        <w:t xml:space="preserve"> and Intelligent Transportation Systems. The Interior division employs more than 43,000 people worldwide and generated sales of approximately €8.3 billion in 2016.</w:t>
      </w:r>
      <w:bookmarkStart w:id="0" w:name="_GoBack"/>
      <w:bookmarkEnd w:id="0"/>
    </w:p>
    <w:p>
      <w:pPr>
        <w:pStyle w:val="Boilerplate"/>
        <w:rPr>
          <w:rFonts w:cs="Arial"/>
          <w:color w:val="000000"/>
          <w:szCs w:val="20"/>
          <w:lang w:val="en-GB"/>
        </w:rPr>
      </w:pPr>
      <w:r>
        <w:rPr>
          <w:lang w:val="en-US"/>
        </w:rPr>
        <w:t xml:space="preserve">Within the Interior Division the </w:t>
      </w:r>
      <w:r>
        <w:rPr>
          <w:b/>
          <w:bCs/>
          <w:lang w:val="en-US"/>
        </w:rPr>
        <w:t>Commercial Vehicles &amp; Aftermarket</w:t>
      </w:r>
      <w:r>
        <w:rPr>
          <w:lang w:val="en-US"/>
        </w:rPr>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Pr>
          <w:lang w:val="en-US"/>
        </w:rPr>
        <w:t>Galfer</w:t>
      </w:r>
      <w:proofErr w:type="spellEnd"/>
      <w:r>
        <w:rPr>
          <w:lang w:val="en-US"/>
        </w:rPr>
        <w:t xml:space="preserve"> and </w:t>
      </w:r>
      <w:proofErr w:type="spellStart"/>
      <w:r>
        <w:rPr>
          <w:lang w:val="en-US"/>
        </w:rPr>
        <w:t>Barum</w:t>
      </w:r>
      <w:proofErr w:type="spellEnd"/>
      <w:r>
        <w:rPr>
          <w:lang w:val="en-US"/>
        </w:rPr>
        <w:t xml:space="preserve"> the Business Unit offers web based managed services, fleet management and </w:t>
      </w:r>
      <w:proofErr w:type="spellStart"/>
      <w:r>
        <w:rPr>
          <w:lang w:val="en-US"/>
        </w:rPr>
        <w:t>tachograph</w:t>
      </w:r>
      <w:proofErr w:type="spellEnd"/>
      <w:r>
        <w:rPr>
          <w:lang w:val="en-US"/>
        </w:rPr>
        <w:t xml:space="preserve">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LinksJournalist"/>
        <w:rPr>
          <w:lang w:val="en-GB"/>
        </w:rPr>
      </w:pPr>
    </w:p>
    <w:p>
      <w:pPr>
        <w:pStyle w:val="LinksJournalist"/>
        <w:rPr>
          <w:lang w:val="en-GB"/>
        </w:rPr>
      </w:pPr>
    </w:p>
    <w:p>
      <w:pPr>
        <w:pStyle w:val="LinksJournalist"/>
        <w:rPr>
          <w:lang w:val="en-GB"/>
        </w:rPr>
      </w:pPr>
      <w:r>
        <w:rPr>
          <w:lang w:val="en-GB"/>
        </w:rPr>
        <w:t xml:space="preserve">Contact for Journalists  </w:t>
      </w:r>
      <w:r>
        <w:rPr>
          <w:lang w:val="en-GB"/>
        </w:rPr>
        <w:pict>
          <v:rect id="_x0000_i1033" style="width:481.85pt;height:.35pt" o:hralign="center" o:hrstd="t" o:hrnoshade="t" o:hr="t" fillcolor="black" stroked="f"/>
        </w:pict>
      </w:r>
    </w:p>
    <w:p>
      <w:pPr>
        <w:pStyle w:val="Zweispaltig"/>
        <w:rPr>
          <w:lang w:val="en-GB"/>
        </w:rPr>
        <w:sectPr>
          <w:headerReference w:type="default" r:id="rId10"/>
          <w:type w:val="continuous"/>
          <w:pgSz w:w="11906" w:h="16838" w:code="9"/>
          <w:pgMar w:top="2835" w:right="851" w:bottom="1134" w:left="1418" w:header="709" w:footer="454" w:gutter="0"/>
          <w:cols w:space="708"/>
          <w:docGrid w:linePitch="360"/>
        </w:sectPr>
      </w:pPr>
    </w:p>
    <w:p>
      <w:pPr>
        <w:pStyle w:val="Zweispaltig"/>
        <w:rPr>
          <w:rFonts w:cs="Arial"/>
          <w:szCs w:val="22"/>
          <w:lang w:val="en-US"/>
        </w:rPr>
      </w:pPr>
      <w:r>
        <w:rPr>
          <w:rFonts w:cs="Arial"/>
          <w:szCs w:val="22"/>
          <w:lang w:val="en-US"/>
        </w:rPr>
        <w:lastRenderedPageBreak/>
        <w:t xml:space="preserve">Oliver </w:t>
      </w:r>
      <w:proofErr w:type="spellStart"/>
      <w:r>
        <w:rPr>
          <w:rFonts w:cs="Arial"/>
          <w:szCs w:val="22"/>
          <w:lang w:val="en-US"/>
        </w:rPr>
        <w:t>Heil</w:t>
      </w:r>
      <w:proofErr w:type="spellEnd"/>
    </w:p>
    <w:p>
      <w:pPr>
        <w:pStyle w:val="Zweispaltig"/>
        <w:rPr>
          <w:rFonts w:cs="Arial"/>
          <w:szCs w:val="22"/>
          <w:lang w:val="en-US"/>
        </w:rPr>
      </w:pPr>
      <w:r>
        <w:rPr>
          <w:rFonts w:cs="Arial"/>
          <w:szCs w:val="22"/>
          <w:lang w:val="en-US"/>
        </w:rPr>
        <w:t>Manager Media Relations</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r>
        <w:rPr>
          <w:rFonts w:cs="Arial"/>
          <w:szCs w:val="22"/>
          <w:lang w:val="en-US"/>
        </w:rPr>
        <w:t>Phone: +49 69 7603-9406</w:t>
      </w:r>
    </w:p>
    <w:p>
      <w:pPr>
        <w:pStyle w:val="Zweispaltig"/>
      </w:pPr>
      <w:r>
        <w:rPr>
          <w:rFonts w:cs="Arial"/>
          <w:szCs w:val="22"/>
        </w:rPr>
        <w:t>E-Mail: oliver.heil@continental-corporation.com</w:t>
      </w:r>
    </w:p>
    <w:p>
      <w:pPr>
        <w:pStyle w:val="Zweispaltig"/>
      </w:pPr>
    </w:p>
    <w:p>
      <w:pPr>
        <w:pStyle w:val="Zweispaltig"/>
      </w:pPr>
    </w:p>
    <w:p>
      <w:pPr>
        <w:pStyle w:val="Zweispaltig"/>
      </w:pPr>
    </w:p>
    <w:p>
      <w:pPr>
        <w:pStyle w:val="Zweispaltig"/>
      </w:pPr>
    </w:p>
    <w:p>
      <w:pPr>
        <w:pStyle w:val="Zweispaltig"/>
      </w:pPr>
    </w:p>
    <w:p>
      <w:pPr>
        <w:pStyle w:val="Zweispaltig"/>
      </w:pPr>
    </w:p>
    <w:p>
      <w:pPr>
        <w:pStyle w:val="Zweispaltig"/>
        <w:sectPr>
          <w:type w:val="continuous"/>
          <w:pgSz w:w="11906" w:h="16838" w:code="9"/>
          <w:pgMar w:top="2835" w:right="851" w:bottom="1134" w:left="1418" w:header="709" w:footer="454" w:gutter="0"/>
          <w:cols w:num="2" w:space="340"/>
          <w:docGrid w:linePitch="360"/>
        </w:sectPr>
      </w:pPr>
    </w:p>
    <w:p>
      <w:pPr>
        <w:pStyle w:val="Zweispaltig"/>
        <w:rPr>
          <w:lang w:val="en-GB"/>
        </w:rPr>
      </w:pPr>
      <w:r>
        <w:rPr>
          <w:lang w:val="en-GB"/>
        </w:rPr>
        <w:lastRenderedPageBreak/>
        <w:pict>
          <v:rect id="_x0000_i1034" style="width:481.85pt;height:.35pt" o:hralign="center" o:hrstd="t" o:hrnoshade="t" o:hr="t" fillcolor="black" stroked="f"/>
        </w:pict>
      </w:r>
    </w:p>
    <w:p>
      <w:pPr>
        <w:spacing w:line="240" w:lineRule="auto"/>
        <w:rPr>
          <w:sz w:val="20"/>
          <w:szCs w:val="20"/>
          <w:lang w:val="en-US"/>
        </w:rPr>
      </w:pPr>
      <w:r>
        <w:rPr>
          <w:sz w:val="20"/>
          <w:szCs w:val="20"/>
          <w:lang w:val="en-US"/>
        </w:rPr>
        <w:t>This press release is available in the following languages: English, German</w:t>
      </w:r>
    </w:p>
    <w:p>
      <w:pPr>
        <w:pStyle w:val="LinksJournalist"/>
        <w:rPr>
          <w:lang w:val="en-US"/>
        </w:rPr>
      </w:pPr>
    </w:p>
    <w:p>
      <w:pPr>
        <w:pStyle w:val="LinksJournalist"/>
        <w:rPr>
          <w:rFonts w:cs="Arial"/>
          <w:szCs w:val="22"/>
          <w:lang w:val="en-US"/>
        </w:rPr>
      </w:pPr>
      <w:r>
        <w:rPr>
          <w:lang w:val="en-US"/>
        </w:rPr>
        <w:t>Links</w:t>
      </w:r>
      <w:r>
        <w:rPr>
          <w:rFonts w:cs="Arial"/>
          <w:szCs w:val="22"/>
        </w:rPr>
        <w:pict>
          <v:rect id="_x0000_i1035" style="width:481.85pt;height:.35pt" o:hralign="center" o:hrstd="t" o:hrnoshade="t" o:hr="t" fillcolor="black" stroked="f"/>
        </w:pict>
      </w:r>
    </w:p>
    <w:p>
      <w:pPr>
        <w:pStyle w:val="LinksJournalist"/>
        <w:rPr>
          <w:rFonts w:cs="Arial"/>
          <w:szCs w:val="22"/>
          <w:lang w:val="en-US"/>
        </w:rPr>
        <w:sectPr>
          <w:headerReference w:type="default" r:id="rId11"/>
          <w:type w:val="continuous"/>
          <w:pgSz w:w="11906" w:h="16838" w:code="9"/>
          <w:pgMar w:top="2835" w:right="851" w:bottom="1134" w:left="1418" w:header="709" w:footer="454" w:gutter="0"/>
          <w:cols w:space="708"/>
          <w:docGrid w:linePitch="360"/>
        </w:sectPr>
      </w:pPr>
    </w:p>
    <w:p>
      <w:pPr>
        <w:pStyle w:val="LinksJournalist"/>
        <w:rPr>
          <w:rFonts w:cs="Arial"/>
          <w:szCs w:val="22"/>
          <w:lang w:val="en-US"/>
        </w:rPr>
      </w:pPr>
      <w:r>
        <w:rPr>
          <w:rFonts w:cs="Arial"/>
          <w:szCs w:val="22"/>
          <w:lang w:val="en-US"/>
        </w:rPr>
        <w:lastRenderedPageBreak/>
        <w:t xml:space="preserve">Online press portal: </w:t>
      </w:r>
      <w:r>
        <w:rPr>
          <w:rFonts w:cs="Arial"/>
          <w:b w:val="0"/>
          <w:szCs w:val="22"/>
          <w:lang w:val="en-US"/>
        </w:rPr>
        <w:t xml:space="preserve">www.continental-presse.de </w:t>
      </w:r>
      <w:r>
        <w:rPr>
          <w:rFonts w:cs="Arial"/>
          <w:szCs w:val="22"/>
        </w:rPr>
        <w:fldChar w:fldCharType="begin"/>
      </w:r>
      <w:r>
        <w:rPr>
          <w:rFonts w:cs="Arial"/>
          <w:szCs w:val="22"/>
          <w:lang w:val="en-US"/>
        </w:rPr>
        <w:instrText xml:space="preserve"> http://www.continental-presse.de"</w:instrText>
      </w:r>
      <w:r>
        <w:rPr>
          <w:rFonts w:cs="Arial"/>
          <w:szCs w:val="22"/>
        </w:rPr>
        <w:fldChar w:fldCharType="separate"/>
      </w:r>
      <w:r>
        <w:rPr>
          <w:rFonts w:cs="Arial"/>
          <w:szCs w:val="22"/>
          <w:lang w:val="en-US"/>
        </w:rPr>
        <w:t>www.continental-presse.de</w:t>
      </w:r>
      <w:r>
        <w:rPr>
          <w:rFonts w:cs="Arial"/>
          <w:szCs w:val="22"/>
        </w:rPr>
        <w:fldChar w:fldCharType="end"/>
      </w:r>
    </w:p>
    <w:p>
      <w:pPr>
        <w:pStyle w:val="LinksJournalist"/>
        <w:rPr>
          <w:rFonts w:cs="Arial"/>
          <w:szCs w:val="22"/>
          <w:lang w:val="en-US"/>
        </w:rPr>
      </w:pPr>
      <w:r>
        <w:rPr>
          <w:rFonts w:cs="Arial"/>
          <w:szCs w:val="22"/>
          <w:lang w:val="en-US"/>
        </w:rPr>
        <w:t xml:space="preserve">Media database: </w:t>
      </w:r>
      <w:r>
        <w:rPr>
          <w:rFonts w:cs="Arial"/>
          <w:b w:val="0"/>
          <w:szCs w:val="22"/>
          <w:lang w:val="en-US"/>
        </w:rPr>
        <w:t>www.continental-mediacenter.com</w:t>
      </w:r>
    </w:p>
    <w:p>
      <w:pPr>
        <w:pStyle w:val="LinksJournalist"/>
        <w:rPr>
          <w:rFonts w:cs="Arial"/>
          <w:b w:val="0"/>
          <w:szCs w:val="22"/>
          <w:lang w:val="en-US"/>
        </w:rPr>
        <w:sectPr>
          <w:headerReference w:type="default" r:id="rId12"/>
          <w:type w:val="continuous"/>
          <w:pgSz w:w="11906" w:h="16838" w:code="9"/>
          <w:pgMar w:top="2835" w:right="851" w:bottom="1134" w:left="1418" w:header="709" w:footer="454" w:gutter="0"/>
          <w:cols w:space="340"/>
          <w:docGrid w:linePitch="360"/>
        </w:sectPr>
      </w:pPr>
      <w:r>
        <w:rPr>
          <w:rFonts w:cs="Arial"/>
          <w:szCs w:val="22"/>
          <w:lang w:val="en-US"/>
        </w:rPr>
        <w:t xml:space="preserve">Video portal: </w:t>
      </w:r>
      <w:r>
        <w:rPr>
          <w:rFonts w:cs="Arial"/>
          <w:b w:val="0"/>
          <w:szCs w:val="22"/>
          <w:lang w:val="en-US"/>
        </w:rPr>
        <w:t>videoportal.continental-corporation.com</w:t>
      </w:r>
    </w:p>
    <w:p>
      <w:pPr>
        <w:pStyle w:val="Boilerplate"/>
        <w:rPr>
          <w:lang w:val="en-US"/>
        </w:rPr>
      </w:pPr>
    </w:p>
    <w:sectPr>
      <w:headerReference w:type="default" r:id="rId13"/>
      <w:type w:val="continuous"/>
      <w:pgSz w:w="11906" w:h="16838" w:code="9"/>
      <w:pgMar w:top="2835" w:right="851" w:bottom="1134" w:left="1418" w:header="709"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C3B399" w15:done="0"/>
  <w15:commentEx w15:paraId="70CDF3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7172" type="#_x0000_t32" style="position:absolute;margin-left:0;margin-top:421pt;width:21.2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zHgIAADo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" strokeweight=".5pt">
          <w10:wrap anchorx="page" anchory="page"/>
        </v:shape>
      </w:pict>
    </w:r>
    <w:r>
      <w:rPr>
        <w:lang w:val="en-US"/>
      </w:rPr>
      <w:tab/>
    </w:r>
    <w:r>
      <w:rPr>
        <w:lang w:val="en-US"/>
      </w:rPr>
      <w:tab/>
    </w:r>
  </w:p>
  <w:p>
    <w:pPr>
      <w:pStyle w:val="Fuss"/>
      <w:framePr w:w="9632" w:h="485" w:hRule="exact" w:wrap="around" w:vAnchor="page" w:hAnchor="page" w:x="1390" w:y="16132"/>
      <w:shd w:val="solid" w:color="FFFFFF" w:fill="FFFFFF"/>
      <w:rPr>
        <w:rFonts w:cs="Arial"/>
        <w:noProof/>
      </w:rPr>
    </w:pPr>
    <w:r>
      <w:rPr>
        <w:rFonts w:cs="Arial"/>
        <w:noProof/>
      </w:rPr>
      <w:t>Your Contact:</w:t>
    </w:r>
  </w:p>
  <w:p>
    <w:pPr>
      <w:pStyle w:val="Fuss"/>
      <w:framePr w:w="9632" w:h="485" w:hRule="exact" w:wrap="around" w:vAnchor="page" w:hAnchor="page" w:x="1390" w:y="16132"/>
      <w:shd w:val="solid" w:color="FFFFFF" w:fill="FFFFFF"/>
      <w:rPr>
        <w:rFonts w:cs="Arial"/>
      </w:rPr>
    </w:pPr>
    <w:r>
      <w:rPr>
        <w:rFonts w:cs="Arial"/>
        <w:noProof/>
      </w:rPr>
      <w:t>Oliver Heil, Telefon: +49 69 7603-9406</w:t>
    </w:r>
  </w:p>
  <w:p>
    <w:pPr>
      <w:pStyle w:val="Fuss"/>
      <w:framePr w:w="9632" w:h="485" w:hRule="exact" w:wrap="around" w:vAnchor="page" w:hAnchor="page" w:x="1390" w:y="16132"/>
      <w:shd w:val="solid" w:color="FFFFFF" w:fill="FFFFFF"/>
      <w:rPr>
        <w:rFonts w:cs="Arial"/>
      </w:rPr>
    </w:pPr>
  </w:p>
  <w:p>
    <w:pPr>
      <w:pStyle w:val="Fuss"/>
      <w:spacing w:line="200" w:lineRule="exact"/>
    </w:pPr>
    <w:r>
      <w:t xml:space="preserve"> </w:t>
    </w: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65408" behindDoc="0" locked="0" layoutInCell="1" allowOverlap="1">
          <wp:simplePos x="0" y="0"/>
          <wp:positionH relativeFrom="column">
            <wp:posOffset>4564168</wp:posOffset>
          </wp:positionH>
          <wp:positionV relativeFrom="paragraph">
            <wp:posOffset>924772</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4" o:spid="_x0000_s7176" type="#_x0000_t202" style="position:absolute;left:0;text-align:left;margin-left:-70.9pt;margin-top:78.5pt;width:593.85pt;height:22.95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" stroked="f" strokeweight=".5pt">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68480"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9" o:spid="_x0000_s7178" type="#_x0000_t202" style="position:absolute;left:0;text-align:left;margin-left:0;margin-top:78.5pt;width:481.9pt;height:22.95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" stroked="f" strokeweight=".5pt">
          <v:path arrowok="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3600" behindDoc="0" locked="0" layoutInCell="1" allowOverlap="1">
          <wp:simplePos x="0" y="0"/>
          <wp:positionH relativeFrom="column">
            <wp:posOffset>-65405</wp:posOffset>
          </wp:positionH>
          <wp:positionV relativeFrom="paragraph">
            <wp:posOffset>-13970</wp:posOffset>
          </wp:positionV>
          <wp:extent cx="2484120" cy="476250"/>
          <wp:effectExtent l="0" t="0" r="5080" b="635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3" o:spid="_x0000_s7177" type="#_x0000_t202" style="position:absolute;left:0;text-align:left;margin-left:0;margin-top:78.5pt;width:481.9pt;height:22.95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" stroked="f" strokeweight=".5pt">
          <v:path arrowok="t"/>
          <v:textbox>
            <w:txbxContent>
              <w:p>
                <w:pPr>
                  <w:jc w:val="center"/>
                </w:pPr>
                <w:r>
                  <w:rPr>
                    <w:lang w:val="en-US"/>
                  </w:rPr>
                  <w:t xml:space="preserve">- </w:t>
                </w:r>
                <w:fldSimple w:instr=" Page ">
                  <w:r>
                    <w:rPr>
                      <w:noProof/>
                    </w:rPr>
                    <w:t>3</w:t>
                  </w:r>
                </w:fldSimple>
                <w:r>
                  <w:rPr>
                    <w:lang w:val="en-US"/>
                  </w:rP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1028" o:spid="_x0000_s7169" type="#_x0000_t202" style="position:absolute;left:0;text-align:left;margin-left:0;margin-top:78.5pt;width:481.9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" stroked="f" strokeweight=".5pt">
          <v:path arrowok="t"/>
          <v:textbox>
            <w:txbxContent>
              <w:p>
                <w:pPr>
                  <w:spacing w:line="240" w:lineRule="auto"/>
                  <w:jc w:val="center"/>
                </w:pPr>
                <w:r>
                  <w:rPr>
                    <w:lang w:val="en-US"/>
                  </w:rPr>
                  <w:t xml:space="preserve">- </w:t>
                </w:r>
                <w:fldSimple w:instr=" Page ">
                  <w:r>
                    <w:rPr>
                      <w:noProof/>
                    </w:rPr>
                    <w:t>4</w:t>
                  </w:r>
                </w:fldSimple>
                <w:r>
                  <w:rPr>
                    <w:lang w:val="en-US"/>
                  </w:rPr>
                  <w:t xml:space="preserve"> -</w:t>
                </w:r>
              </w:p>
            </w:txbxContent>
          </v:textbox>
        </v:shape>
      </w:pict>
    </w:r>
    <w:r>
      <w:rPr>
        <w:noProof/>
      </w:rPr>
      <w:drawing>
        <wp:anchor distT="0" distB="0" distL="114300" distR="114300" simplePos="0" relativeHeight="25165926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96BAD516">
      <w:start w:val="1"/>
      <w:numFmt w:val="bullet"/>
      <w:pStyle w:val="VorlaufBullet"/>
      <w:lvlText w:val=""/>
      <w:lvlJc w:val="left"/>
      <w:pPr>
        <w:ind w:left="720" w:hanging="360"/>
      </w:pPr>
      <w:rPr>
        <w:rFonts w:ascii="Symbol" w:hAnsi="Symbol" w:hint="default"/>
      </w:rPr>
    </w:lvl>
    <w:lvl w:ilvl="1" w:tplc="63AC5088" w:tentative="1">
      <w:start w:val="1"/>
      <w:numFmt w:val="bullet"/>
      <w:lvlText w:val="o"/>
      <w:lvlJc w:val="left"/>
      <w:pPr>
        <w:ind w:left="1440" w:hanging="360"/>
      </w:pPr>
      <w:rPr>
        <w:rFonts w:ascii="Courier New" w:hAnsi="Courier New" w:cs="Courier New" w:hint="default"/>
      </w:rPr>
    </w:lvl>
    <w:lvl w:ilvl="2" w:tplc="F19CAC4A" w:tentative="1">
      <w:start w:val="1"/>
      <w:numFmt w:val="bullet"/>
      <w:lvlText w:val=""/>
      <w:lvlJc w:val="left"/>
      <w:pPr>
        <w:ind w:left="2160" w:hanging="360"/>
      </w:pPr>
      <w:rPr>
        <w:rFonts w:ascii="Wingdings" w:hAnsi="Wingdings" w:hint="default"/>
      </w:rPr>
    </w:lvl>
    <w:lvl w:ilvl="3" w:tplc="1D78DAF2" w:tentative="1">
      <w:start w:val="1"/>
      <w:numFmt w:val="bullet"/>
      <w:lvlText w:val=""/>
      <w:lvlJc w:val="left"/>
      <w:pPr>
        <w:ind w:left="2880" w:hanging="360"/>
      </w:pPr>
      <w:rPr>
        <w:rFonts w:ascii="Symbol" w:hAnsi="Symbol" w:hint="default"/>
      </w:rPr>
    </w:lvl>
    <w:lvl w:ilvl="4" w:tplc="09EAAFEC" w:tentative="1">
      <w:start w:val="1"/>
      <w:numFmt w:val="bullet"/>
      <w:lvlText w:val="o"/>
      <w:lvlJc w:val="left"/>
      <w:pPr>
        <w:ind w:left="3600" w:hanging="360"/>
      </w:pPr>
      <w:rPr>
        <w:rFonts w:ascii="Courier New" w:hAnsi="Courier New" w:cs="Courier New" w:hint="default"/>
      </w:rPr>
    </w:lvl>
    <w:lvl w:ilvl="5" w:tplc="78E6A9B4" w:tentative="1">
      <w:start w:val="1"/>
      <w:numFmt w:val="bullet"/>
      <w:lvlText w:val=""/>
      <w:lvlJc w:val="left"/>
      <w:pPr>
        <w:ind w:left="4320" w:hanging="360"/>
      </w:pPr>
      <w:rPr>
        <w:rFonts w:ascii="Wingdings" w:hAnsi="Wingdings" w:hint="default"/>
      </w:rPr>
    </w:lvl>
    <w:lvl w:ilvl="6" w:tplc="11B83ECE" w:tentative="1">
      <w:start w:val="1"/>
      <w:numFmt w:val="bullet"/>
      <w:lvlText w:val=""/>
      <w:lvlJc w:val="left"/>
      <w:pPr>
        <w:ind w:left="5040" w:hanging="360"/>
      </w:pPr>
      <w:rPr>
        <w:rFonts w:ascii="Symbol" w:hAnsi="Symbol" w:hint="default"/>
      </w:rPr>
    </w:lvl>
    <w:lvl w:ilvl="7" w:tplc="DDAA6A5A" w:tentative="1">
      <w:start w:val="1"/>
      <w:numFmt w:val="bullet"/>
      <w:lvlText w:val="o"/>
      <w:lvlJc w:val="left"/>
      <w:pPr>
        <w:ind w:left="5760" w:hanging="360"/>
      </w:pPr>
      <w:rPr>
        <w:rFonts w:ascii="Courier New" w:hAnsi="Courier New" w:cs="Courier New" w:hint="default"/>
      </w:rPr>
    </w:lvl>
    <w:lvl w:ilvl="8" w:tplc="7E58862E"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BA9683D4">
      <w:start w:val="1"/>
      <w:numFmt w:val="bullet"/>
      <w:lvlText w:val=""/>
      <w:lvlJc w:val="left"/>
      <w:pPr>
        <w:tabs>
          <w:tab w:val="num" w:pos="720"/>
        </w:tabs>
        <w:ind w:left="720" w:hanging="360"/>
      </w:pPr>
      <w:rPr>
        <w:rFonts w:ascii="Symbol" w:hAnsi="Symbol" w:hint="default"/>
      </w:rPr>
    </w:lvl>
    <w:lvl w:ilvl="1" w:tplc="DD72F30C" w:tentative="1">
      <w:start w:val="1"/>
      <w:numFmt w:val="bullet"/>
      <w:lvlText w:val="o"/>
      <w:lvlJc w:val="left"/>
      <w:pPr>
        <w:tabs>
          <w:tab w:val="num" w:pos="1440"/>
        </w:tabs>
        <w:ind w:left="1440" w:hanging="360"/>
      </w:pPr>
      <w:rPr>
        <w:rFonts w:ascii="Courier New" w:hAnsi="Courier New" w:cs="Courier New" w:hint="default"/>
      </w:rPr>
    </w:lvl>
    <w:lvl w:ilvl="2" w:tplc="DE3C67B0" w:tentative="1">
      <w:start w:val="1"/>
      <w:numFmt w:val="bullet"/>
      <w:lvlText w:val=""/>
      <w:lvlJc w:val="left"/>
      <w:pPr>
        <w:tabs>
          <w:tab w:val="num" w:pos="2160"/>
        </w:tabs>
        <w:ind w:left="2160" w:hanging="360"/>
      </w:pPr>
      <w:rPr>
        <w:rFonts w:ascii="Wingdings" w:hAnsi="Wingdings" w:hint="default"/>
      </w:rPr>
    </w:lvl>
    <w:lvl w:ilvl="3" w:tplc="645C901E" w:tentative="1">
      <w:start w:val="1"/>
      <w:numFmt w:val="bullet"/>
      <w:lvlText w:val=""/>
      <w:lvlJc w:val="left"/>
      <w:pPr>
        <w:tabs>
          <w:tab w:val="num" w:pos="2880"/>
        </w:tabs>
        <w:ind w:left="2880" w:hanging="360"/>
      </w:pPr>
      <w:rPr>
        <w:rFonts w:ascii="Symbol" w:hAnsi="Symbol" w:hint="default"/>
      </w:rPr>
    </w:lvl>
    <w:lvl w:ilvl="4" w:tplc="3880D084" w:tentative="1">
      <w:start w:val="1"/>
      <w:numFmt w:val="bullet"/>
      <w:lvlText w:val="o"/>
      <w:lvlJc w:val="left"/>
      <w:pPr>
        <w:tabs>
          <w:tab w:val="num" w:pos="3600"/>
        </w:tabs>
        <w:ind w:left="3600" w:hanging="360"/>
      </w:pPr>
      <w:rPr>
        <w:rFonts w:ascii="Courier New" w:hAnsi="Courier New" w:cs="Courier New" w:hint="default"/>
      </w:rPr>
    </w:lvl>
    <w:lvl w:ilvl="5" w:tplc="E68E79C4" w:tentative="1">
      <w:start w:val="1"/>
      <w:numFmt w:val="bullet"/>
      <w:lvlText w:val=""/>
      <w:lvlJc w:val="left"/>
      <w:pPr>
        <w:tabs>
          <w:tab w:val="num" w:pos="4320"/>
        </w:tabs>
        <w:ind w:left="4320" w:hanging="360"/>
      </w:pPr>
      <w:rPr>
        <w:rFonts w:ascii="Wingdings" w:hAnsi="Wingdings" w:hint="default"/>
      </w:rPr>
    </w:lvl>
    <w:lvl w:ilvl="6" w:tplc="B562196A" w:tentative="1">
      <w:start w:val="1"/>
      <w:numFmt w:val="bullet"/>
      <w:lvlText w:val=""/>
      <w:lvlJc w:val="left"/>
      <w:pPr>
        <w:tabs>
          <w:tab w:val="num" w:pos="5040"/>
        </w:tabs>
        <w:ind w:left="5040" w:hanging="360"/>
      </w:pPr>
      <w:rPr>
        <w:rFonts w:ascii="Symbol" w:hAnsi="Symbol" w:hint="default"/>
      </w:rPr>
    </w:lvl>
    <w:lvl w:ilvl="7" w:tplc="7234B074" w:tentative="1">
      <w:start w:val="1"/>
      <w:numFmt w:val="bullet"/>
      <w:lvlText w:val="o"/>
      <w:lvlJc w:val="left"/>
      <w:pPr>
        <w:tabs>
          <w:tab w:val="num" w:pos="5760"/>
        </w:tabs>
        <w:ind w:left="5760" w:hanging="360"/>
      </w:pPr>
      <w:rPr>
        <w:rFonts w:ascii="Courier New" w:hAnsi="Courier New" w:cs="Courier New" w:hint="default"/>
      </w:rPr>
    </w:lvl>
    <w:lvl w:ilvl="8" w:tplc="0006404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n Shankland">
    <w15:presenceInfo w15:providerId="Windows Live" w15:userId="ddc609fa7202c1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7179"/>
    <o:shapelayout v:ext="edit">
      <o:idmap v:ext="edit" data="7"/>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rPr>
  </w:style>
  <w:style w:type="character" w:customStyle="1" w:styleId="KommentartextZchn">
    <w:name w:val="Kommentartext Zchn"/>
    <w:basedOn w:val="Absatz-Standardschriftart"/>
    <w:link w:val="Kommentartext"/>
    <w:uiPriority w:val="99"/>
    <w:semiHidden/>
    <w:rPr>
      <w:rFonts w:ascii="Arial" w:hAnsi="Arial" w:cs="Times New Roman"/>
      <w:sz w:val="24"/>
      <w:szCs w:val="24"/>
      <w:lang w:eastAsia="de-DE"/>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berarbeitung">
    <w:name w:val="Revision"/>
    <w:hidden/>
    <w:uiPriority w:val="99"/>
    <w:semiHidden/>
    <w:pPr>
      <w:spacing w:after="0" w:line="240" w:lineRule="auto"/>
    </w:pPr>
    <w:rPr>
      <w:rFonts w:ascii="Arial" w:hAnsi="Arial"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rPr>
  </w:style>
  <w:style w:type="character" w:customStyle="1" w:styleId="KommentartextZchn">
    <w:name w:val="Kommentartext Zchn"/>
    <w:basedOn w:val="Absatz-Standardschriftart"/>
    <w:link w:val="Kommentartext"/>
    <w:uiPriority w:val="99"/>
    <w:semiHidden/>
    <w:rPr>
      <w:rFonts w:ascii="Arial" w:hAnsi="Arial" w:cs="Times New Roman"/>
      <w:sz w:val="24"/>
      <w:szCs w:val="24"/>
      <w:lang w:eastAsia="de-DE"/>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berarbeitung">
    <w:name w:val="Revision"/>
    <w:hidden/>
    <w:uiPriority w:val="99"/>
    <w:semiHidden/>
    <w:rsid w:val="00CD429D"/>
    <w:pPr>
      <w:spacing w:after="0" w:line="240" w:lineRule="auto"/>
    </w:pPr>
    <w:rPr>
      <w:rFonts w:ascii="Arial" w:hAnsi="Arial" w:cs="Times New Roman"/>
      <w:szCs w:val="24"/>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23"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FD3302F8FC0644A909FB149E8F7DBF"/>
        <w:category>
          <w:name w:val="Allgemein"/>
          <w:gallery w:val="placeholder"/>
        </w:category>
        <w:types>
          <w:type w:val="bbPlcHdr"/>
        </w:types>
        <w:behaviors>
          <w:behavior w:val="content"/>
        </w:behaviors>
        <w:guid w:val="{A1A2A0DA-30BB-834F-87DB-89EE3DE02FD4}"/>
      </w:docPartPr>
      <w:docPartBody>
        <w:p>
          <w:pPr>
            <w:pStyle w:val="3AFD3302F8FC0644A909FB149E8F7DBF"/>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3AFD3302F8FC0644A909FB149E8F7DBF">
    <w:name w:val="3AFD3302F8FC0644A909FB149E8F7DBF"/>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91435A-BA60-45E5-B918-16A8BA0A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Continental AG</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uid20550</cp:lastModifiedBy>
  <cp:revision>5</cp:revision>
  <cp:lastPrinted>2016-12-07T14:45:00Z</cp:lastPrinted>
  <dcterms:created xsi:type="dcterms:W3CDTF">2017-03-16T09:11:00Z</dcterms:created>
  <dcterms:modified xsi:type="dcterms:W3CDTF">2017-03-16T13:35:00Z</dcterms:modified>
</cp:coreProperties>
</file>