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BDBFB" w14:textId="77777777" w:rsidR="00071B60" w:rsidRDefault="00252047">
      <w:pPr>
        <w:pStyle w:val="First"/>
        <w:sectPr w:rsidR="00071B60">
          <w:headerReference w:type="default" r:id="rId9"/>
          <w:footerReference w:type="default" r:id="rId10"/>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58240" behindDoc="0" locked="0" layoutInCell="1" allowOverlap="1" wp14:anchorId="2DA97405" wp14:editId="58D4B796">
                <wp:simplePos x="0" y="0"/>
                <wp:positionH relativeFrom="page">
                  <wp:posOffset>4991100</wp:posOffset>
                </wp:positionH>
                <wp:positionV relativeFrom="page">
                  <wp:posOffset>403860</wp:posOffset>
                </wp:positionV>
                <wp:extent cx="1988185" cy="548640"/>
                <wp:effectExtent l="0" t="0" r="12065" b="3810"/>
                <wp:wrapNone/>
                <wp:docPr id="23" name="Textfeld 23"/>
                <wp:cNvGraphicFramePr/>
                <a:graphic xmlns:a="http://schemas.openxmlformats.org/drawingml/2006/main">
                  <a:graphicData uri="http://schemas.microsoft.com/office/word/2010/wordprocessingShape">
                    <wps:wsp>
                      <wps:cNvSpPr txBox="1"/>
                      <wps:spPr>
                        <a:xfrm>
                          <a:off x="0" y="0"/>
                          <a:ext cx="1988185" cy="548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6EDD8" w14:textId="77777777" w:rsidR="00071B60" w:rsidRDefault="00252047" w:rsidP="00976448">
                            <w:pPr>
                              <w:pStyle w:val="TitelC"/>
                              <w:jc w:val="left"/>
                            </w:pPr>
                            <w:r>
                              <w:rPr>
                                <w:lang w:val="en-US"/>
                              </w:rPr>
                              <w:t>Media Information</w:t>
                            </w:r>
                            <w:r>
                              <w:rPr>
                                <w:lang w:val="en-US"/>
                              </w:rPr>
                              <w:br/>
                              <w:t>Draft</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anchor>
            </w:drawing>
          </mc:Choice>
          <mc:Fallback xmlns:w15="http://schemas.microsoft.com/office/word/2012/wordml">
            <w:pict>
              <v:shapetype w14:anchorId="2DA97405" id="_x0000_t202" coordsize="21600,21600" o:spt="202" path="m,l,21600r21600,l21600,xe">
                <v:stroke joinstyle="miter"/>
                <v:path gradientshapeok="t" o:connecttype="rect"/>
              </v:shapetype>
              <v:shape id="Textfeld 23" o:spid="_x0000_s1026" type="#_x0000_t202" style="position:absolute;margin-left:393pt;margin-top:31.8pt;width:156.55pt;height:43.2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" filled="f" stroked="f" strokeweight=".5pt">
                <v:textbox inset="0,0,0,0">
                  <w:txbxContent>
                    <w:p w14:paraId="5986EDD8" w14:textId="77777777" w:rsidR="00071B60" w:rsidRDefault="00252047" w:rsidP="00976448">
                      <w:pPr>
                        <w:pStyle w:val="TitelC"/>
                        <w:jc w:val="left"/>
                      </w:pPr>
                      <w:r>
                        <w:rPr>
                          <w:lang w:val="en-US"/>
                        </w:rPr>
                        <w:t>Media Information</w:t>
                      </w:r>
                      <w:r>
                        <w:rPr>
                          <w:lang w:val="en-US"/>
                        </w:rPr>
                        <w:br/>
                        <w:t>Draft</w:t>
                      </w:r>
                    </w:p>
                  </w:txbxContent>
                </v:textbox>
                <w10:wrap anchorx="page" anchory="page"/>
              </v:shape>
            </w:pict>
          </mc:Fallback>
        </mc:AlternateContent>
      </w:r>
    </w:p>
    <w:sdt>
      <w:sdtPr>
        <w:rPr>
          <w:rStyle w:val="berschrift1Zeichen"/>
        </w:rPr>
        <w:id w:val="1340269008"/>
        <w:lock w:val="sdtLocked"/>
        <w:placeholder>
          <w:docPart w:val="6BEE96029735B8448C3BA453397025F4"/>
        </w:placeholder>
      </w:sdtPr>
      <w:sdtEndPr>
        <w:rPr>
          <w:rStyle w:val="Absatzstandardschriftart"/>
          <w:rFonts w:eastAsiaTheme="minorHAnsi" w:cs="Times New Roman"/>
          <w:b w:val="0"/>
          <w:bCs w:val="0"/>
          <w:color w:val="auto"/>
          <w:position w:val="0"/>
          <w:sz w:val="22"/>
          <w:szCs w:val="24"/>
        </w:rPr>
      </w:sdtEndPr>
      <w:sdtContent>
        <w:p w14:paraId="6332E9FF" w14:textId="77777777" w:rsidR="00071B60" w:rsidRPr="00DD5F4B" w:rsidRDefault="00252047">
          <w:pPr>
            <w:spacing w:line="240" w:lineRule="auto"/>
            <w:rPr>
              <w:lang w:val="en-US"/>
            </w:rPr>
          </w:pPr>
          <w:r>
            <w:rPr>
              <w:rStyle w:val="berschrift1Zeichen"/>
              <w:lang w:val="en-US"/>
            </w:rPr>
            <w:t>Why investing in a fleet management solution pays off</w:t>
          </w:r>
          <w:r w:rsidR="000263D4">
            <w:rPr>
              <w:rStyle w:val="berschrift1Zeichen"/>
              <w:lang w:val="en-US"/>
            </w:rPr>
            <w:t xml:space="preserve"> – t</w:t>
          </w:r>
          <w:r>
            <w:rPr>
              <w:rStyle w:val="berschrift1Zeichen"/>
              <w:lang w:val="en-US"/>
            </w:rPr>
            <w:t>he five most important reasons</w:t>
          </w:r>
        </w:p>
      </w:sdtContent>
    </w:sdt>
    <w:p w14:paraId="3347D638" w14:textId="6C638B26" w:rsidR="00071B60" w:rsidRPr="00DD5F4B" w:rsidRDefault="00252047">
      <w:pPr>
        <w:rPr>
          <w:b/>
          <w:lang w:val="en-US"/>
        </w:rPr>
      </w:pPr>
      <w:r w:rsidRPr="00714C5C">
        <w:rPr>
          <w:b/>
          <w:bCs/>
          <w:lang w:val="en-US"/>
        </w:rPr>
        <w:t xml:space="preserve">Precise data on the location of vehicles and drivers’ driving times is </w:t>
      </w:r>
      <w:r w:rsidR="000263D4">
        <w:rPr>
          <w:b/>
          <w:bCs/>
          <w:lang w:val="en-US"/>
        </w:rPr>
        <w:t xml:space="preserve">extremely </w:t>
      </w:r>
      <w:r w:rsidRPr="00714C5C">
        <w:rPr>
          <w:b/>
          <w:bCs/>
          <w:lang w:val="en-US"/>
        </w:rPr>
        <w:t>important</w:t>
      </w:r>
      <w:r w:rsidR="000263D4">
        <w:rPr>
          <w:b/>
          <w:bCs/>
          <w:lang w:val="en-US"/>
        </w:rPr>
        <w:t xml:space="preserve"> for </w:t>
      </w:r>
      <w:r w:rsidRPr="00714C5C">
        <w:rPr>
          <w:b/>
          <w:bCs/>
          <w:lang w:val="en-US"/>
        </w:rPr>
        <w:t xml:space="preserve">the cost-effectiveness of trucking companies. Small and medium-sized companies also perform better with fleet management solutions. </w:t>
      </w:r>
      <w:r w:rsidR="00DD5F4B">
        <w:rPr>
          <w:b/>
          <w:bCs/>
          <w:lang w:val="en-US"/>
        </w:rPr>
        <w:t>Five</w:t>
      </w:r>
      <w:r w:rsidRPr="00714C5C">
        <w:rPr>
          <w:b/>
          <w:bCs/>
          <w:lang w:val="en-US"/>
        </w:rPr>
        <w:t xml:space="preserve"> reasons for using modern telematics.</w:t>
      </w:r>
    </w:p>
    <w:p w14:paraId="65F2027A" w14:textId="77777777" w:rsidR="00E21E61" w:rsidRPr="00DD5F4B" w:rsidRDefault="000B7421">
      <w:pPr>
        <w:rPr>
          <w:lang w:val="en-US"/>
        </w:rPr>
      </w:pPr>
    </w:p>
    <w:p w14:paraId="1055DDE3" w14:textId="77777777" w:rsidR="007F6C4D" w:rsidRPr="00DD5F4B" w:rsidRDefault="00252047" w:rsidP="00517215">
      <w:pPr>
        <w:contextualSpacing/>
        <w:rPr>
          <w:lang w:val="en-US"/>
        </w:rPr>
      </w:pPr>
      <w:r>
        <w:rPr>
          <w:lang w:val="en-US"/>
        </w:rPr>
        <w:t xml:space="preserve">“It doesn’t always have to be a large and costly solution,” says Dr. Lutz Scholten, Head of Tachographs, Telematics and Services at Continental. “There are attractive entry-level solutions for small and medium-sized fleets. All the information required by fleet managers and dispatchers must be available quickly and in the appropriate form. This helps them to manage their </w:t>
      </w:r>
      <w:r w:rsidR="000263D4">
        <w:rPr>
          <w:lang w:val="en-US"/>
        </w:rPr>
        <w:t xml:space="preserve">fleets and </w:t>
      </w:r>
      <w:r>
        <w:rPr>
          <w:lang w:val="en-US"/>
        </w:rPr>
        <w:t>logistics processes more efficiently and to save costs.” Solutions like TIS-Web Motion from VDO do mor</w:t>
      </w:r>
      <w:r w:rsidR="00A965DA">
        <w:rPr>
          <w:lang w:val="en-US"/>
        </w:rPr>
        <w:t xml:space="preserve">e than simply store the legally </w:t>
      </w:r>
      <w:r>
        <w:rPr>
          <w:lang w:val="en-US"/>
        </w:rPr>
        <w:t>required vehicle and driver data, they also provide tracking, tracing and tire status data.</w:t>
      </w:r>
    </w:p>
    <w:p w14:paraId="492DFF97" w14:textId="77777777" w:rsidR="00E870BD" w:rsidRPr="00DD5F4B" w:rsidRDefault="000B7421" w:rsidP="00517215">
      <w:pPr>
        <w:contextualSpacing/>
        <w:rPr>
          <w:lang w:val="en-US"/>
        </w:rPr>
      </w:pPr>
    </w:p>
    <w:p w14:paraId="04B3318E" w14:textId="77777777" w:rsidR="00517215" w:rsidRPr="00DD5F4B" w:rsidRDefault="00252047" w:rsidP="00517215">
      <w:pPr>
        <w:contextualSpacing/>
        <w:rPr>
          <w:lang w:val="en-US"/>
        </w:rPr>
      </w:pPr>
      <w:r>
        <w:rPr>
          <w:lang w:val="en-US"/>
        </w:rPr>
        <w:t>Tachographs have been built at the Villingen site of the automotive supplier Continental for almost 100 years</w:t>
      </w:r>
      <w:r w:rsidR="000263D4">
        <w:rPr>
          <w:lang w:val="en-US"/>
        </w:rPr>
        <w:t xml:space="preserve"> and t</w:t>
      </w:r>
      <w:r>
        <w:rPr>
          <w:lang w:val="en-US"/>
        </w:rPr>
        <w:t xml:space="preserve">he technology company has been offering the TIS-Web solution for fleet management under the VDO brand since 1996 – so it’s no wonder that with all this </w:t>
      </w:r>
      <w:r w:rsidR="000263D4">
        <w:rPr>
          <w:lang w:val="en-US"/>
        </w:rPr>
        <w:t xml:space="preserve">vast </w:t>
      </w:r>
      <w:r>
        <w:rPr>
          <w:lang w:val="en-US"/>
        </w:rPr>
        <w:t xml:space="preserve">experience behind him, Dr. Lutz Scholten </w:t>
      </w:r>
      <w:r w:rsidR="000263D4">
        <w:rPr>
          <w:lang w:val="en-US"/>
        </w:rPr>
        <w:t xml:space="preserve">can </w:t>
      </w:r>
      <w:r>
        <w:rPr>
          <w:lang w:val="en-US"/>
        </w:rPr>
        <w:t xml:space="preserve">name the </w:t>
      </w:r>
      <w:r w:rsidR="004D016B">
        <w:rPr>
          <w:lang w:val="en-US"/>
        </w:rPr>
        <w:t>five</w:t>
      </w:r>
      <w:r w:rsidR="000263D4">
        <w:rPr>
          <w:lang w:val="en-US"/>
        </w:rPr>
        <w:t xml:space="preserve"> </w:t>
      </w:r>
      <w:r>
        <w:rPr>
          <w:lang w:val="en-US"/>
        </w:rPr>
        <w:t>most important reasons for investing in a fleet management system. “We know exactly what is important for fleet managers, both operationally and economically – and we know all the technical parameters too.”</w:t>
      </w:r>
    </w:p>
    <w:p w14:paraId="6980C510" w14:textId="77777777" w:rsidR="008F1762" w:rsidRPr="00DD5F4B" w:rsidRDefault="000B7421" w:rsidP="00517215">
      <w:pPr>
        <w:contextualSpacing/>
        <w:rPr>
          <w:lang w:val="en-US"/>
        </w:rPr>
      </w:pPr>
    </w:p>
    <w:p w14:paraId="0C14E4A9" w14:textId="77777777" w:rsidR="00001393" w:rsidRPr="00DD5F4B" w:rsidRDefault="00252047" w:rsidP="00001393">
      <w:pPr>
        <w:keepLines w:val="0"/>
        <w:widowControl w:val="0"/>
        <w:contextualSpacing/>
        <w:rPr>
          <w:b/>
          <w:lang w:val="en-US"/>
        </w:rPr>
      </w:pPr>
      <w:r w:rsidRPr="00714C5C">
        <w:rPr>
          <w:b/>
          <w:bCs/>
          <w:lang w:val="en-US"/>
        </w:rPr>
        <w:t>Reason 1: Costs under control – less fuel consumption, less downtime</w:t>
      </w:r>
    </w:p>
    <w:p w14:paraId="1894E5D0" w14:textId="77777777" w:rsidR="00001393" w:rsidRPr="00DD5F4B" w:rsidRDefault="00252047" w:rsidP="00001393">
      <w:pPr>
        <w:keepLines w:val="0"/>
        <w:widowControl w:val="0"/>
        <w:contextualSpacing/>
        <w:rPr>
          <w:rFonts w:cs="Arial"/>
          <w:bCs/>
          <w:lang w:val="en-US"/>
        </w:rPr>
      </w:pPr>
      <w:r>
        <w:rPr>
          <w:rFonts w:cs="Arial"/>
          <w:bCs/>
          <w:lang w:val="en-US"/>
        </w:rPr>
        <w:t xml:space="preserve">Fleets become more efficient when they measure fuel consumption. The fuel consumption of a vehicle can be </w:t>
      </w:r>
      <w:r w:rsidR="000263D4">
        <w:rPr>
          <w:rFonts w:cs="Arial"/>
          <w:bCs/>
          <w:lang w:val="en-US"/>
        </w:rPr>
        <w:t xml:space="preserve">directly </w:t>
      </w:r>
      <w:r>
        <w:rPr>
          <w:rFonts w:cs="Arial"/>
          <w:bCs/>
          <w:lang w:val="en-US"/>
        </w:rPr>
        <w:t xml:space="preserve">recorded by the digital tachograph, either via a vehicle CAN bus or with an additional control device such as the DTCO Fuelgate. Drivers can print out a report and fleet managers can </w:t>
      </w:r>
      <w:r w:rsidR="000263D4">
        <w:rPr>
          <w:rFonts w:cs="Arial"/>
          <w:bCs/>
          <w:lang w:val="en-US"/>
        </w:rPr>
        <w:t xml:space="preserve">conveniently </w:t>
      </w:r>
      <w:r>
        <w:rPr>
          <w:rFonts w:cs="Arial"/>
          <w:bCs/>
          <w:lang w:val="en-US"/>
        </w:rPr>
        <w:t>evaluate the data onscreen</w:t>
      </w:r>
      <w:r w:rsidR="004745D6">
        <w:rPr>
          <w:rFonts w:cs="Arial"/>
          <w:bCs/>
          <w:lang w:val="en-US"/>
        </w:rPr>
        <w:t xml:space="preserve">, </w:t>
      </w:r>
      <w:r>
        <w:rPr>
          <w:rFonts w:cs="Arial"/>
          <w:bCs/>
          <w:lang w:val="en-US"/>
        </w:rPr>
        <w:t>so they can see when and where fuel consumption is unusually high and pinpoint potential savings</w:t>
      </w:r>
      <w:r w:rsidR="004745D6">
        <w:rPr>
          <w:rFonts w:cs="Arial"/>
          <w:bCs/>
          <w:lang w:val="en-US"/>
        </w:rPr>
        <w:t xml:space="preserve"> – and u</w:t>
      </w:r>
      <w:r>
        <w:rPr>
          <w:rFonts w:cs="Arial"/>
          <w:bCs/>
          <w:lang w:val="en-US"/>
        </w:rPr>
        <w:t xml:space="preserve">sers </w:t>
      </w:r>
      <w:r w:rsidR="000263D4">
        <w:rPr>
          <w:rFonts w:cs="Arial"/>
          <w:bCs/>
          <w:lang w:val="en-US"/>
        </w:rPr>
        <w:t xml:space="preserve">also </w:t>
      </w:r>
      <w:r>
        <w:rPr>
          <w:rFonts w:cs="Arial"/>
          <w:bCs/>
          <w:lang w:val="en-US"/>
        </w:rPr>
        <w:t>confirm that their fuel consumption has been sustainably reduced. Tire pressure monitoring systems also increase safety, because when a tire unexpectedly loses pressure, they warn drivers in good time.</w:t>
      </w:r>
    </w:p>
    <w:p w14:paraId="23411BCE" w14:textId="1C902030" w:rsidR="00001393" w:rsidRPr="00DD5F4B" w:rsidRDefault="00252047" w:rsidP="00001393">
      <w:pPr>
        <w:contextualSpacing/>
        <w:rPr>
          <w:rFonts w:cs="Arial"/>
          <w:lang w:val="en-US"/>
        </w:rPr>
      </w:pPr>
      <w:r>
        <w:rPr>
          <w:rFonts w:cs="Arial"/>
          <w:lang w:val="en-US"/>
        </w:rPr>
        <w:lastRenderedPageBreak/>
        <w:t>Online solutions like TIS-Web Motion work with the latest browsers</w:t>
      </w:r>
      <w:r w:rsidR="004745D6">
        <w:rPr>
          <w:rFonts w:cs="Arial"/>
          <w:lang w:val="en-US"/>
        </w:rPr>
        <w:t xml:space="preserve">. </w:t>
      </w:r>
      <w:r w:rsidR="00055CB5">
        <w:rPr>
          <w:rFonts w:cs="Arial"/>
          <w:lang w:val="en-US"/>
        </w:rPr>
        <w:t>Users</w:t>
      </w:r>
      <w:r w:rsidR="004745D6">
        <w:rPr>
          <w:rFonts w:cs="Arial"/>
          <w:lang w:val="en-US"/>
        </w:rPr>
        <w:t xml:space="preserve"> </w:t>
      </w:r>
      <w:r>
        <w:rPr>
          <w:rFonts w:cs="Arial"/>
          <w:lang w:val="en-US"/>
        </w:rPr>
        <w:t>are billed monthly, based on the number of vehicles. There is no minimum contract period.</w:t>
      </w:r>
      <w:r>
        <w:rPr>
          <w:rFonts w:eastAsiaTheme="majorEastAsia" w:cstheme="majorBidi"/>
          <w:bCs/>
          <w:szCs w:val="26"/>
          <w:lang w:val="en-US"/>
        </w:rPr>
        <w:t xml:space="preserve"> “</w:t>
      </w:r>
      <w:r w:rsidR="00DD5F4B">
        <w:rPr>
          <w:rFonts w:eastAsiaTheme="majorEastAsia" w:cstheme="majorBidi"/>
          <w:bCs/>
          <w:szCs w:val="26"/>
          <w:lang w:val="en-US"/>
        </w:rPr>
        <w:t>F</w:t>
      </w:r>
      <w:r>
        <w:rPr>
          <w:rFonts w:eastAsiaTheme="majorEastAsia" w:cstheme="majorBidi"/>
          <w:bCs/>
          <w:szCs w:val="26"/>
          <w:lang w:val="en-US"/>
        </w:rPr>
        <w:t>leet management systems pay off quickly in practice,” says Dr. Lutz Scholten of Continental. “After just a few weeks of using the systems, trucking companies that had already considerably improved their logistics processes didn’t want to do without the technology!”</w:t>
      </w:r>
    </w:p>
    <w:p w14:paraId="13D46D01" w14:textId="77777777" w:rsidR="00001393" w:rsidRPr="00DD5F4B" w:rsidRDefault="000B7421" w:rsidP="00517215">
      <w:pPr>
        <w:contextualSpacing/>
        <w:rPr>
          <w:lang w:val="en-US"/>
        </w:rPr>
      </w:pPr>
    </w:p>
    <w:p w14:paraId="5766778F" w14:textId="77777777" w:rsidR="00071B60" w:rsidRPr="00DD5F4B" w:rsidRDefault="00252047" w:rsidP="008F1762">
      <w:pPr>
        <w:keepLines w:val="0"/>
        <w:widowControl w:val="0"/>
        <w:adjustRightInd w:val="0"/>
        <w:spacing w:after="0"/>
        <w:contextualSpacing/>
        <w:rPr>
          <w:b/>
          <w:lang w:val="en-US"/>
        </w:rPr>
      </w:pPr>
      <w:r w:rsidRPr="00714C5C">
        <w:rPr>
          <w:b/>
          <w:bCs/>
          <w:lang w:val="en-US"/>
        </w:rPr>
        <w:t>Reason 2: Legally safe – driving times and rest periods are automatically recorded</w:t>
      </w:r>
    </w:p>
    <w:p w14:paraId="11058BA2" w14:textId="77777777" w:rsidR="00A422F1" w:rsidRPr="00DD5F4B" w:rsidRDefault="00252047" w:rsidP="008F1762">
      <w:pPr>
        <w:keepLines w:val="0"/>
        <w:widowControl w:val="0"/>
        <w:spacing w:after="0"/>
        <w:contextualSpacing/>
        <w:rPr>
          <w:lang w:val="en-US"/>
        </w:rPr>
      </w:pPr>
      <w:r w:rsidRPr="00FD793C">
        <w:rPr>
          <w:lang w:val="en-US"/>
        </w:rPr>
        <w:t>Entering and archiving driving times and rest periods is compulsory. Trucking companies want to do everything legally</w:t>
      </w:r>
      <w:r w:rsidR="004745D6">
        <w:rPr>
          <w:lang w:val="en-US"/>
        </w:rPr>
        <w:t xml:space="preserve"> in this case, </w:t>
      </w:r>
      <w:r w:rsidRPr="00FD793C">
        <w:rPr>
          <w:lang w:val="en-US"/>
        </w:rPr>
        <w:t xml:space="preserve">but they also want to minimize the time involved. With the latest generation of tachographs, the fleet manager can choose whether the Break, Driving Time or Availability mode is automatically activated when the engine is switched off. With the mode set to Break, the driver doesn’t need to do anything at all, so he won’t forget to stop his driving time when he switches off his engine in </w:t>
      </w:r>
      <w:r w:rsidR="004745D6">
        <w:rPr>
          <w:lang w:val="en-US"/>
        </w:rPr>
        <w:t>a</w:t>
      </w:r>
      <w:r w:rsidRPr="00FD793C">
        <w:rPr>
          <w:lang w:val="en-US"/>
        </w:rPr>
        <w:t xml:space="preserve"> parking area. </w:t>
      </w:r>
      <w:r w:rsidR="004745D6">
        <w:rPr>
          <w:lang w:val="en-US"/>
        </w:rPr>
        <w:t>T</w:t>
      </w:r>
      <w:r w:rsidR="004745D6" w:rsidRPr="00FD793C">
        <w:rPr>
          <w:lang w:val="en-US"/>
        </w:rPr>
        <w:t>wo minutes before the end of his 45-minute break</w:t>
      </w:r>
      <w:r w:rsidR="004745D6">
        <w:rPr>
          <w:lang w:val="en-US"/>
        </w:rPr>
        <w:t>, t</w:t>
      </w:r>
      <w:r w:rsidRPr="00FD793C">
        <w:rPr>
          <w:lang w:val="en-US"/>
        </w:rPr>
        <w:t>he ‘Wake-Up’ function notifies the</w:t>
      </w:r>
      <w:r w:rsidR="004745D6">
        <w:rPr>
          <w:lang w:val="en-US"/>
        </w:rPr>
        <w:t xml:space="preserve"> driver</w:t>
      </w:r>
      <w:r w:rsidRPr="00FD793C">
        <w:rPr>
          <w:lang w:val="en-US"/>
        </w:rPr>
        <w:t xml:space="preserve"> that he will be able to continue shortly.</w:t>
      </w:r>
    </w:p>
    <w:p w14:paraId="1CCA81CC" w14:textId="77777777" w:rsidR="00FD2122" w:rsidRPr="00DD5F4B" w:rsidRDefault="000B7421" w:rsidP="008F1762">
      <w:pPr>
        <w:keepLines w:val="0"/>
        <w:widowControl w:val="0"/>
        <w:spacing w:after="0"/>
        <w:contextualSpacing/>
        <w:rPr>
          <w:lang w:val="en-US"/>
        </w:rPr>
      </w:pPr>
    </w:p>
    <w:p w14:paraId="1FE22E93" w14:textId="77777777" w:rsidR="00FD2122" w:rsidRPr="00DD5F4B" w:rsidRDefault="00252047" w:rsidP="00FD2122">
      <w:pPr>
        <w:contextualSpacing/>
        <w:rPr>
          <w:b/>
          <w:lang w:val="en-US"/>
        </w:rPr>
      </w:pPr>
      <w:r w:rsidRPr="00213526">
        <w:rPr>
          <w:b/>
          <w:bCs/>
          <w:lang w:val="en-US"/>
        </w:rPr>
        <w:t xml:space="preserve">Reason 3: </w:t>
      </w:r>
      <w:r w:rsidR="00EE2C9C" w:rsidRPr="00EE2C9C">
        <w:rPr>
          <w:b/>
          <w:bCs/>
          <w:lang w:val="en-US"/>
        </w:rPr>
        <w:t>Better planning – optimal use of drivers also results in the best possible use of vehicles</w:t>
      </w:r>
    </w:p>
    <w:p w14:paraId="43219179" w14:textId="77777777" w:rsidR="00FD2122" w:rsidRPr="00DD5F4B" w:rsidRDefault="00252047" w:rsidP="00FD2122">
      <w:pPr>
        <w:contextualSpacing/>
        <w:rPr>
          <w:lang w:val="en-US"/>
        </w:rPr>
      </w:pPr>
      <w:r w:rsidRPr="009E3ECF">
        <w:rPr>
          <w:lang w:val="en-US"/>
        </w:rPr>
        <w:t xml:space="preserve">The greater transparency created by fleet management software makes it easier to fully exploit drivers’ working hours within the framework of the law. If a load arrives at short notice and </w:t>
      </w:r>
      <w:r w:rsidR="00EE2C9C" w:rsidRPr="009E3ECF">
        <w:rPr>
          <w:lang w:val="en-US"/>
        </w:rPr>
        <w:t>must</w:t>
      </w:r>
      <w:r w:rsidRPr="009E3ECF">
        <w:rPr>
          <w:lang w:val="en-US"/>
        </w:rPr>
        <w:t xml:space="preserve"> be delivered on the same day, for example, the dispatcher can see at a glance whether one of the drivers in the area can still pick it up during his </w:t>
      </w:r>
      <w:r w:rsidR="00EE2C9C">
        <w:rPr>
          <w:lang w:val="en-US"/>
        </w:rPr>
        <w:t>d</w:t>
      </w:r>
      <w:r w:rsidRPr="009E3ECF">
        <w:rPr>
          <w:lang w:val="en-US"/>
        </w:rPr>
        <w:t xml:space="preserve">riving </w:t>
      </w:r>
      <w:r w:rsidR="00EE2C9C">
        <w:rPr>
          <w:lang w:val="en-US"/>
        </w:rPr>
        <w:t>or r</w:t>
      </w:r>
      <w:r w:rsidRPr="009E3ECF">
        <w:rPr>
          <w:lang w:val="en-US"/>
        </w:rPr>
        <w:t xml:space="preserve">est periods. If the trucking company also has Guided Navigation to assist with route calculation, the dispatcher can then have the system calculate which driver is best placed to pick up the load, optimally integrating drivers and vehicles into the </w:t>
      </w:r>
      <w:r w:rsidR="00EE2C9C">
        <w:rPr>
          <w:lang w:val="en-US"/>
        </w:rPr>
        <w:t xml:space="preserve">company’s </w:t>
      </w:r>
      <w:r w:rsidRPr="009E3ECF">
        <w:rPr>
          <w:lang w:val="en-US"/>
        </w:rPr>
        <w:t xml:space="preserve">day-to-day transport </w:t>
      </w:r>
      <w:r w:rsidR="00EE2C9C">
        <w:rPr>
          <w:lang w:val="en-US"/>
        </w:rPr>
        <w:t>operations</w:t>
      </w:r>
      <w:r w:rsidRPr="009E3ECF">
        <w:rPr>
          <w:lang w:val="en-US"/>
        </w:rPr>
        <w:t xml:space="preserve"> – </w:t>
      </w:r>
      <w:r w:rsidR="00EE2C9C">
        <w:rPr>
          <w:lang w:val="en-US"/>
        </w:rPr>
        <w:t xml:space="preserve">and that’s </w:t>
      </w:r>
      <w:r w:rsidRPr="009E3ECF">
        <w:rPr>
          <w:lang w:val="en-US"/>
        </w:rPr>
        <w:t xml:space="preserve">a real advantage in today’s highly competitive business. </w:t>
      </w:r>
    </w:p>
    <w:p w14:paraId="79D6A126" w14:textId="77777777" w:rsidR="00FD2122" w:rsidRPr="00DD5F4B" w:rsidRDefault="000B7421" w:rsidP="008F1762">
      <w:pPr>
        <w:keepLines w:val="0"/>
        <w:widowControl w:val="0"/>
        <w:spacing w:after="0"/>
        <w:contextualSpacing/>
        <w:rPr>
          <w:lang w:val="en-US"/>
        </w:rPr>
      </w:pPr>
    </w:p>
    <w:p w14:paraId="39F138F9" w14:textId="77777777" w:rsidR="009E3ECF" w:rsidRPr="00DD5F4B" w:rsidRDefault="00252047" w:rsidP="009E3ECF">
      <w:pPr>
        <w:keepLines w:val="0"/>
        <w:widowControl w:val="0"/>
        <w:contextualSpacing/>
        <w:rPr>
          <w:b/>
          <w:lang w:val="en-US"/>
        </w:rPr>
      </w:pPr>
      <w:r w:rsidRPr="00714C5C">
        <w:rPr>
          <w:b/>
          <w:bCs/>
          <w:lang w:val="en-US"/>
        </w:rPr>
        <w:t>Reason 4: Satisfied employees – communication with the office is much easier</w:t>
      </w:r>
    </w:p>
    <w:p w14:paraId="76238032" w14:textId="77777777" w:rsidR="009E3ECF" w:rsidRPr="00DD5F4B" w:rsidRDefault="00252047" w:rsidP="009E3ECF">
      <w:pPr>
        <w:keepLines w:val="0"/>
        <w:widowControl w:val="0"/>
        <w:contextualSpacing/>
        <w:rPr>
          <w:lang w:val="en-US"/>
        </w:rPr>
      </w:pPr>
      <w:r>
        <w:rPr>
          <w:lang w:val="en-US"/>
        </w:rPr>
        <w:t xml:space="preserve">Fleet management solutions also create greater simplicity and satisfaction for the driver. Thanks to an </w:t>
      </w:r>
      <w:r w:rsidR="00F23C8E">
        <w:rPr>
          <w:lang w:val="en-US"/>
        </w:rPr>
        <w:t>app (such as the TIS-Web Fleet a</w:t>
      </w:r>
      <w:r>
        <w:rPr>
          <w:lang w:val="en-US"/>
        </w:rPr>
        <w:t>pp from VDO), the driver always remains in close contact with the office</w:t>
      </w:r>
      <w:r w:rsidR="00EE2C9C">
        <w:rPr>
          <w:lang w:val="en-US"/>
        </w:rPr>
        <w:t xml:space="preserve">, e.g. sending and </w:t>
      </w:r>
      <w:r>
        <w:rPr>
          <w:lang w:val="en-US"/>
        </w:rPr>
        <w:t>receiv</w:t>
      </w:r>
      <w:r w:rsidR="00EE2C9C">
        <w:rPr>
          <w:lang w:val="en-US"/>
        </w:rPr>
        <w:t xml:space="preserve">ing </w:t>
      </w:r>
      <w:r>
        <w:rPr>
          <w:lang w:val="en-US"/>
        </w:rPr>
        <w:t>text messages. The app also sends the tachograph data and data entered manually by the driver from the driver’s smartphone to the dispatcher via the mobile network.</w:t>
      </w:r>
    </w:p>
    <w:p w14:paraId="4AF9F2E7" w14:textId="77777777" w:rsidR="009E3ECF" w:rsidRPr="00DD5F4B" w:rsidRDefault="000B7421" w:rsidP="008F1762">
      <w:pPr>
        <w:keepLines w:val="0"/>
        <w:widowControl w:val="0"/>
        <w:spacing w:after="0"/>
        <w:contextualSpacing/>
        <w:rPr>
          <w:lang w:val="en-US"/>
        </w:rPr>
      </w:pPr>
    </w:p>
    <w:p w14:paraId="71E861C1" w14:textId="77777777" w:rsidR="00071B60" w:rsidRPr="00DD5F4B" w:rsidRDefault="00252047" w:rsidP="00714C5C">
      <w:pPr>
        <w:contextualSpacing/>
        <w:rPr>
          <w:b/>
          <w:lang w:val="en-US"/>
        </w:rPr>
      </w:pPr>
      <w:r w:rsidRPr="00714C5C">
        <w:rPr>
          <w:b/>
          <w:bCs/>
          <w:lang w:val="en-US"/>
        </w:rPr>
        <w:lastRenderedPageBreak/>
        <w:t>Reason 5: More transparency – the dispatcher always knows all the current info</w:t>
      </w:r>
      <w:r w:rsidR="004D016B">
        <w:rPr>
          <w:b/>
          <w:bCs/>
          <w:lang w:val="en-US"/>
        </w:rPr>
        <w:t>rmation</w:t>
      </w:r>
      <w:r w:rsidRPr="00714C5C">
        <w:rPr>
          <w:b/>
          <w:bCs/>
          <w:lang w:val="en-US"/>
        </w:rPr>
        <w:t xml:space="preserve"> on the vehicles and trailers</w:t>
      </w:r>
    </w:p>
    <w:p w14:paraId="7AFB2125" w14:textId="602F8EF4" w:rsidR="009E3ECF" w:rsidRPr="00DD5F4B" w:rsidRDefault="00252047" w:rsidP="00714C5C">
      <w:pPr>
        <w:contextualSpacing/>
        <w:rPr>
          <w:rFonts w:cs="Arial"/>
          <w:lang w:val="en-US"/>
        </w:rPr>
      </w:pPr>
      <w:r>
        <w:rPr>
          <w:rFonts w:cs="Arial"/>
          <w:lang w:val="en-US"/>
        </w:rPr>
        <w:t xml:space="preserve">Even entry-level solutions transmit the routes, locations and other data of the vehicles and drivers to the dispatcher’s dashboard in real time. The dispatcher can </w:t>
      </w:r>
      <w:r w:rsidR="00DD5F4B">
        <w:rPr>
          <w:rFonts w:cs="Arial"/>
          <w:lang w:val="en-US"/>
        </w:rPr>
        <w:t xml:space="preserve">therefore </w:t>
      </w:r>
      <w:r>
        <w:rPr>
          <w:rFonts w:cs="Arial"/>
          <w:lang w:val="en-US"/>
        </w:rPr>
        <w:t xml:space="preserve">react in real time and decide whether additional loads can be picked up at short notice and how the route </w:t>
      </w:r>
      <w:r w:rsidR="004D016B">
        <w:rPr>
          <w:rFonts w:cs="Arial"/>
          <w:lang w:val="en-US"/>
        </w:rPr>
        <w:t>must</w:t>
      </w:r>
      <w:r>
        <w:rPr>
          <w:rFonts w:cs="Arial"/>
          <w:lang w:val="en-US"/>
        </w:rPr>
        <w:t xml:space="preserve"> be changed as a result. The evaluation of the data also promotes economical and efficient driving.</w:t>
      </w:r>
    </w:p>
    <w:p w14:paraId="0F338859" w14:textId="77777777" w:rsidR="00C250B2" w:rsidRPr="00DD5F4B" w:rsidRDefault="00252047" w:rsidP="00714C5C">
      <w:pPr>
        <w:contextualSpacing/>
        <w:rPr>
          <w:rFonts w:cs="Arial"/>
          <w:lang w:val="en-US"/>
        </w:rPr>
      </w:pPr>
      <w:r>
        <w:rPr>
          <w:rFonts w:cs="Arial"/>
          <w:lang w:val="en-US"/>
        </w:rPr>
        <w:t>With more comprehensive fleet management solutions such as the VDO FleetVisor, additional information can be obtained via hardware components that are permanently installed in the vehicle or trailer. This enables the fleet operator to see where his trailers are currently located and to which vehicle a unit is coupled</w:t>
      </w:r>
      <w:r w:rsidR="004D016B">
        <w:rPr>
          <w:rFonts w:cs="Arial"/>
          <w:lang w:val="en-US"/>
        </w:rPr>
        <w:t>, ensuring a</w:t>
      </w:r>
      <w:r>
        <w:rPr>
          <w:rFonts w:cs="Arial"/>
          <w:lang w:val="en-US"/>
        </w:rPr>
        <w:t>dditional transparency.</w:t>
      </w:r>
    </w:p>
    <w:p w14:paraId="47027435" w14:textId="77777777" w:rsidR="008F1762" w:rsidRPr="00DD5F4B" w:rsidRDefault="000B7421" w:rsidP="008F1762">
      <w:pPr>
        <w:keepLines w:val="0"/>
        <w:widowControl w:val="0"/>
        <w:contextualSpacing/>
        <w:rPr>
          <w:rFonts w:eastAsiaTheme="majorEastAsia" w:cstheme="majorBidi"/>
          <w:bCs/>
          <w:szCs w:val="26"/>
          <w:lang w:val="en-US"/>
        </w:rPr>
      </w:pPr>
    </w:p>
    <w:p w14:paraId="4430DFBC" w14:textId="77777777" w:rsidR="00001393" w:rsidRPr="00DD5F4B" w:rsidRDefault="00252047" w:rsidP="00001393">
      <w:pPr>
        <w:keepLines w:val="0"/>
        <w:widowControl w:val="0"/>
        <w:contextualSpacing/>
        <w:rPr>
          <w:rFonts w:eastAsiaTheme="majorEastAsia" w:cstheme="majorBidi"/>
          <w:bCs/>
          <w:szCs w:val="26"/>
          <w:lang w:val="en-US"/>
        </w:rPr>
      </w:pPr>
      <w:r>
        <w:rPr>
          <w:rFonts w:eastAsiaTheme="majorEastAsia" w:cstheme="majorBidi"/>
          <w:bCs/>
          <w:szCs w:val="26"/>
          <w:lang w:val="en-US"/>
        </w:rPr>
        <w:t xml:space="preserve">You’ll find more information on fleet management at </w:t>
      </w:r>
      <w:hyperlink r:id="rId11" w:history="1">
        <w:r w:rsidRPr="008F3291">
          <w:rPr>
            <w:rStyle w:val="Link"/>
            <w:rFonts w:eastAsiaTheme="majorEastAsia" w:cstheme="majorBidi"/>
            <w:bCs/>
            <w:szCs w:val="26"/>
            <w:lang w:val="en-US"/>
          </w:rPr>
          <w:t>www.fleet.vdo.de</w:t>
        </w:r>
      </w:hyperlink>
    </w:p>
    <w:p w14:paraId="2203F7E8" w14:textId="77777777" w:rsidR="00001393" w:rsidRPr="00DD5F4B" w:rsidRDefault="000B7421" w:rsidP="008F1762">
      <w:pPr>
        <w:keepLines w:val="0"/>
        <w:widowControl w:val="0"/>
        <w:contextualSpacing/>
        <w:rPr>
          <w:rFonts w:eastAsiaTheme="majorEastAsia" w:cstheme="majorBidi"/>
          <w:bCs/>
          <w:szCs w:val="26"/>
          <w:lang w:val="en-US"/>
        </w:rPr>
      </w:pPr>
    </w:p>
    <w:p w14:paraId="0D4A3323" w14:textId="77777777" w:rsidR="00071B60" w:rsidRDefault="00252047">
      <w:pPr>
        <w:pStyle w:val="berschrift2"/>
      </w:pPr>
      <w:r w:rsidRPr="00DD5F4B">
        <w:t>Captions</w:t>
      </w:r>
    </w:p>
    <w:p w14:paraId="202A00FA" w14:textId="77777777" w:rsidR="000B7421" w:rsidRPr="000B7421" w:rsidRDefault="000B7421" w:rsidP="000B7421">
      <w:pPr>
        <w:spacing w:before="100" w:beforeAutospacing="1" w:after="100" w:afterAutospacing="1" w:line="240" w:lineRule="auto"/>
        <w:rPr>
          <w:b/>
          <w:bCs/>
          <w:lang w:val="en-US"/>
        </w:rPr>
      </w:pPr>
      <w:r w:rsidRPr="000B7421">
        <w:rPr>
          <w:b/>
          <w:bCs/>
          <w:lang w:val="en-US"/>
        </w:rPr>
        <w:t>Continental_TTS_PP_Visual_01A_180x130mm_300DPI_RGB.jpg</w:t>
      </w:r>
    </w:p>
    <w:p w14:paraId="06744D71" w14:textId="77777777" w:rsidR="000B7421" w:rsidRPr="000B7421" w:rsidRDefault="000B7421" w:rsidP="000B7421">
      <w:pPr>
        <w:rPr>
          <w:lang w:val="en-US"/>
        </w:rPr>
      </w:pPr>
      <w:bookmarkStart w:id="0" w:name="_GoBack"/>
      <w:r w:rsidRPr="000B7421">
        <w:rPr>
          <w:lang w:val="en-US"/>
        </w:rPr>
        <w:t>Wireless access to the system: Fleet managers analyze data on fuel consumption and tire pressure right on their screens and can identify possible savings.</w:t>
      </w:r>
    </w:p>
    <w:bookmarkEnd w:id="0"/>
    <w:p w14:paraId="36CB9AA1" w14:textId="3F1C9507" w:rsidR="000B7421" w:rsidRPr="000B7421" w:rsidRDefault="000B7421" w:rsidP="000B7421">
      <w:pPr>
        <w:spacing w:before="100" w:beforeAutospacing="1" w:after="100" w:afterAutospacing="1" w:line="240" w:lineRule="auto"/>
        <w:rPr>
          <w:rFonts w:eastAsiaTheme="majorEastAsia" w:cstheme="majorBidi"/>
          <w:bCs/>
          <w:szCs w:val="26"/>
          <w:lang w:val="en-US"/>
        </w:rPr>
      </w:pPr>
      <w:r w:rsidRPr="000B7421">
        <w:rPr>
          <w:rFonts w:eastAsiaTheme="majorEastAsia" w:cstheme="majorBidi"/>
          <w:bCs/>
          <w:szCs w:val="26"/>
          <w:lang w:val="en-US"/>
        </w:rPr>
        <w:t>Photo: Continental</w:t>
      </w:r>
    </w:p>
    <w:p w14:paraId="3BF7DD44" w14:textId="77777777" w:rsidR="000B7421" w:rsidRPr="000B7421" w:rsidRDefault="000B7421" w:rsidP="000B7421">
      <w:pPr>
        <w:spacing w:before="100" w:beforeAutospacing="1" w:after="100" w:afterAutospacing="1" w:line="240" w:lineRule="auto"/>
        <w:rPr>
          <w:b/>
          <w:bCs/>
          <w:lang w:val="en-US"/>
        </w:rPr>
      </w:pPr>
      <w:r w:rsidRPr="000B7421">
        <w:rPr>
          <w:b/>
          <w:bCs/>
          <w:lang w:val="en-US"/>
        </w:rPr>
        <w:t>Continental_TTS_PP_Visual_02B_180x130mm_300DPI_RGB.jpg</w:t>
      </w:r>
    </w:p>
    <w:p w14:paraId="2EF05E2F" w14:textId="77777777" w:rsidR="000B7421" w:rsidRPr="000B7421" w:rsidRDefault="000B7421" w:rsidP="000B7421">
      <w:pPr>
        <w:rPr>
          <w:lang w:val="en-US"/>
        </w:rPr>
      </w:pPr>
      <w:r w:rsidRPr="000B7421">
        <w:rPr>
          <w:lang w:val="en-US"/>
        </w:rPr>
        <w:t>Saving of data in compliance with statutory requirements: Entry and archiving of driving and rest periods is mandatory. A data management program takes care of this automatically.</w:t>
      </w:r>
    </w:p>
    <w:p w14:paraId="5659FACD" w14:textId="73C6F58B" w:rsidR="000B7421" w:rsidRPr="000B7421" w:rsidRDefault="000B7421" w:rsidP="000B7421">
      <w:pPr>
        <w:spacing w:before="100" w:beforeAutospacing="1" w:after="100" w:afterAutospacing="1" w:line="240" w:lineRule="auto"/>
        <w:rPr>
          <w:rFonts w:eastAsiaTheme="majorEastAsia" w:cstheme="majorBidi"/>
          <w:bCs/>
          <w:szCs w:val="26"/>
          <w:lang w:val="en-US"/>
        </w:rPr>
      </w:pPr>
      <w:r w:rsidRPr="000B7421">
        <w:rPr>
          <w:rFonts w:eastAsiaTheme="majorEastAsia" w:cstheme="majorBidi"/>
          <w:bCs/>
          <w:szCs w:val="26"/>
          <w:lang w:val="en-US"/>
        </w:rPr>
        <w:t>Photo: Continental</w:t>
      </w:r>
    </w:p>
    <w:p w14:paraId="54F7807C" w14:textId="77777777" w:rsidR="000B7421" w:rsidRPr="000B7421" w:rsidRDefault="000B7421" w:rsidP="000B7421">
      <w:pPr>
        <w:spacing w:before="100" w:beforeAutospacing="1" w:after="100" w:afterAutospacing="1" w:line="240" w:lineRule="auto"/>
        <w:rPr>
          <w:b/>
          <w:bCs/>
          <w:lang w:val="en-US"/>
        </w:rPr>
      </w:pPr>
      <w:r w:rsidRPr="000B7421">
        <w:rPr>
          <w:b/>
          <w:bCs/>
          <w:lang w:val="en-US"/>
        </w:rPr>
        <w:t>Continental_TTS_PP_Visual_03_180x130mm_300DPI_RGB.jpg</w:t>
      </w:r>
    </w:p>
    <w:p w14:paraId="3608F21C" w14:textId="77777777" w:rsidR="000B7421" w:rsidRPr="000B7421" w:rsidRDefault="000B7421" w:rsidP="000B7421">
      <w:pPr>
        <w:rPr>
          <w:lang w:val="en-US"/>
        </w:rPr>
      </w:pPr>
      <w:r w:rsidRPr="000B7421">
        <w:rPr>
          <w:lang w:val="en-US"/>
        </w:rPr>
        <w:t>Better coordination of cargos and driving times: The dispatcher instantly sees whether a driver can make an extra trip without exceeding the limits on driving and rest times.</w:t>
      </w:r>
    </w:p>
    <w:p w14:paraId="103CE694" w14:textId="3A55F54E" w:rsidR="000B7421" w:rsidRPr="000B7421" w:rsidRDefault="000B7421" w:rsidP="000B7421">
      <w:pPr>
        <w:spacing w:before="100" w:beforeAutospacing="1" w:after="100" w:afterAutospacing="1" w:line="240" w:lineRule="auto"/>
        <w:rPr>
          <w:rFonts w:eastAsiaTheme="majorEastAsia" w:cstheme="majorBidi"/>
          <w:bCs/>
          <w:szCs w:val="26"/>
          <w:lang w:val="en-US"/>
        </w:rPr>
      </w:pPr>
      <w:r w:rsidRPr="000B7421">
        <w:rPr>
          <w:rFonts w:eastAsiaTheme="majorEastAsia" w:cstheme="majorBidi"/>
          <w:bCs/>
          <w:szCs w:val="26"/>
          <w:lang w:val="en-US"/>
        </w:rPr>
        <w:t>Photo: Continental</w:t>
      </w:r>
    </w:p>
    <w:p w14:paraId="0B667D68" w14:textId="77777777" w:rsidR="000B7421" w:rsidRPr="000B7421" w:rsidRDefault="000B7421" w:rsidP="000B7421">
      <w:pPr>
        <w:spacing w:before="100" w:beforeAutospacing="1" w:after="100" w:afterAutospacing="1" w:line="240" w:lineRule="auto"/>
        <w:rPr>
          <w:b/>
          <w:bCs/>
          <w:lang w:val="en-US"/>
        </w:rPr>
      </w:pPr>
      <w:r w:rsidRPr="000B7421">
        <w:rPr>
          <w:b/>
          <w:bCs/>
          <w:lang w:val="en-US"/>
        </w:rPr>
        <w:lastRenderedPageBreak/>
        <w:t>Continental_TTS_PP_Visual_04A_180x130mm_300DPI_RGB.jpg</w:t>
      </w:r>
    </w:p>
    <w:p w14:paraId="75E5B6C0" w14:textId="77777777" w:rsidR="000B7421" w:rsidRPr="000B7421" w:rsidRDefault="000B7421" w:rsidP="000B7421">
      <w:pPr>
        <w:rPr>
          <w:lang w:val="en-US"/>
        </w:rPr>
      </w:pPr>
      <w:r w:rsidRPr="000B7421">
        <w:rPr>
          <w:lang w:val="en-US"/>
        </w:rPr>
        <w:t>Easy contact with the office: Fleet management solutions are also popular among drivers because they simplify communication.</w:t>
      </w:r>
    </w:p>
    <w:p w14:paraId="08A0D7E4" w14:textId="2C4E0E9A" w:rsidR="000B7421" w:rsidRPr="000B7421" w:rsidRDefault="000B7421" w:rsidP="000B7421">
      <w:pPr>
        <w:spacing w:before="100" w:beforeAutospacing="1" w:after="100" w:afterAutospacing="1" w:line="240" w:lineRule="auto"/>
        <w:rPr>
          <w:rFonts w:eastAsiaTheme="majorEastAsia" w:cstheme="majorBidi"/>
          <w:bCs/>
          <w:szCs w:val="26"/>
          <w:lang w:val="en-US"/>
        </w:rPr>
      </w:pPr>
      <w:r w:rsidRPr="000B7421">
        <w:rPr>
          <w:rFonts w:eastAsiaTheme="majorEastAsia" w:cstheme="majorBidi"/>
          <w:bCs/>
          <w:szCs w:val="26"/>
          <w:lang w:val="en-US"/>
        </w:rPr>
        <w:t>Photo: Continental</w:t>
      </w:r>
    </w:p>
    <w:p w14:paraId="1D870E49" w14:textId="77777777" w:rsidR="000B7421" w:rsidRPr="000B7421" w:rsidRDefault="000B7421" w:rsidP="000B7421">
      <w:pPr>
        <w:spacing w:before="100" w:beforeAutospacing="1" w:after="100" w:afterAutospacing="1" w:line="240" w:lineRule="auto"/>
        <w:rPr>
          <w:b/>
          <w:bCs/>
          <w:lang w:val="en-US"/>
        </w:rPr>
      </w:pPr>
      <w:r w:rsidRPr="000B7421">
        <w:rPr>
          <w:b/>
          <w:bCs/>
          <w:lang w:val="en-US"/>
        </w:rPr>
        <w:t>Continental_VDO_PP_TTS_Visual_5_180x130mm_300DPI_RGB.jpg</w:t>
      </w:r>
    </w:p>
    <w:p w14:paraId="613BD2CB" w14:textId="77777777" w:rsidR="000B7421" w:rsidRPr="000B7421" w:rsidRDefault="000B7421" w:rsidP="000B7421">
      <w:pPr>
        <w:rPr>
          <w:lang w:val="en-US"/>
        </w:rPr>
      </w:pPr>
      <w:r w:rsidRPr="000B7421">
        <w:rPr>
          <w:lang w:val="en-US"/>
        </w:rPr>
        <w:t>Everything at a glance: Even entry-level solutions transmit information on routes, locations, vehicles and drivers to the dispatcher’s dashboard in real time.</w:t>
      </w:r>
    </w:p>
    <w:p w14:paraId="4993031C" w14:textId="77777777" w:rsidR="000B7421" w:rsidRPr="000B7421" w:rsidRDefault="000B7421" w:rsidP="000B7421">
      <w:pPr>
        <w:spacing w:before="100" w:beforeAutospacing="1" w:after="100" w:afterAutospacing="1" w:line="240" w:lineRule="auto"/>
        <w:rPr>
          <w:rFonts w:eastAsiaTheme="majorEastAsia" w:cstheme="majorBidi"/>
          <w:bCs/>
          <w:szCs w:val="26"/>
          <w:lang w:val="en-US"/>
        </w:rPr>
      </w:pPr>
      <w:r w:rsidRPr="000B7421">
        <w:rPr>
          <w:rFonts w:eastAsiaTheme="majorEastAsia" w:cstheme="majorBidi"/>
          <w:bCs/>
          <w:szCs w:val="26"/>
          <w:lang w:val="en-US"/>
        </w:rPr>
        <w:t>Photo: Continental</w:t>
      </w:r>
    </w:p>
    <w:p w14:paraId="5F42C91B" w14:textId="77777777" w:rsidR="000B7421" w:rsidRPr="000B7421" w:rsidRDefault="000B7421" w:rsidP="000B7421"/>
    <w:p w14:paraId="72986D80" w14:textId="77777777" w:rsidR="00001393" w:rsidRPr="00976448" w:rsidRDefault="000B7421" w:rsidP="006C1EE5">
      <w:pPr>
        <w:rPr>
          <w:lang w:eastAsia="en-US"/>
        </w:rPr>
      </w:pPr>
    </w:p>
    <w:p w14:paraId="5CADB2A5" w14:textId="77777777" w:rsidR="00976448" w:rsidRDefault="000B7421" w:rsidP="006C1EE5">
      <w:pPr>
        <w:rPr>
          <w:rFonts w:cs="Arial"/>
          <w:bCs/>
          <w:iCs/>
        </w:rPr>
        <w:sectPr w:rsidR="00976448">
          <w:headerReference w:type="default" r:id="rId12"/>
          <w:type w:val="continuous"/>
          <w:pgSz w:w="11906" w:h="16838" w:code="9"/>
          <w:pgMar w:top="2835" w:right="851" w:bottom="1134" w:left="1418" w:header="709" w:footer="454" w:gutter="0"/>
          <w:cols w:space="708"/>
          <w:docGrid w:linePitch="360"/>
        </w:sectPr>
      </w:pPr>
    </w:p>
    <w:p w14:paraId="0EAB5A8E" w14:textId="77777777" w:rsidR="00001393" w:rsidRPr="00A45A00" w:rsidRDefault="00252047" w:rsidP="00001393">
      <w:pPr>
        <w:pStyle w:val="Boilerplate"/>
      </w:pPr>
      <w:r w:rsidRPr="00A45A00">
        <w:rPr>
          <w:b/>
          <w:bCs/>
        </w:rPr>
        <w:lastRenderedPageBreak/>
        <w:t xml:space="preserve">Continental </w:t>
      </w:r>
      <w:r w:rsidRPr="00A45A00">
        <w:t>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2016 einen Umsatz von 40,5 Milliarden Euro und beschäftigt aktuell mehr als 233.000 Mitarbeiter in 56 Ländern.</w:t>
      </w:r>
    </w:p>
    <w:p w14:paraId="5EBDC1AA" w14:textId="77777777" w:rsidR="00001393" w:rsidRPr="00A45A00" w:rsidRDefault="00252047" w:rsidP="00001393">
      <w:pPr>
        <w:pStyle w:val="Boilerplate"/>
      </w:pPr>
      <w:r w:rsidRPr="00A45A00">
        <w:t>In der Division </w:t>
      </w:r>
      <w:r w:rsidRPr="00A45A00">
        <w:rPr>
          <w:b/>
          <w:bCs/>
        </w:rPr>
        <w:t>Interior</w:t>
      </w:r>
      <w:r w:rsidRPr="00A45A00">
        <w:t>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Cockpits sowie Lösungen und Dienste für Telematik und Intelligente Transport Systeme. Interior beschäftigt weltweit über 43.000 Mitarbeiter und erzielte 2016 einen Umsatz von 8,3 Milliarden Euro.</w:t>
      </w:r>
    </w:p>
    <w:p w14:paraId="30BB8CEC" w14:textId="77777777" w:rsidR="00001393" w:rsidRPr="00A45A00" w:rsidRDefault="00252047" w:rsidP="00001393">
      <w:pPr>
        <w:pStyle w:val="Boilerplate"/>
      </w:pPr>
      <w:r w:rsidRPr="00A45A00">
        <w:rPr>
          <w:color w:val="000000"/>
        </w:rPr>
        <w:t xml:space="preserve">Als Bestandteil der Division Interior sind die Nutzfahrzeug- und Handelsaktivitäten der Continental in der Business Unit </w:t>
      </w:r>
      <w:r w:rsidRPr="00A45A00">
        <w:rPr>
          <w:b/>
          <w:bCs/>
          <w:color w:val="000000"/>
        </w:rPr>
        <w:t>Commercial Vehicles &amp; Aftermarket</w:t>
      </w:r>
      <w:r w:rsidRPr="00A45A00">
        <w:rPr>
          <w:color w:val="00000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2619FE5F" w14:textId="77777777" w:rsidR="00001393" w:rsidRPr="00A45A00" w:rsidRDefault="000B7421" w:rsidP="00001393">
      <w:pPr>
        <w:pStyle w:val="LinksJournalist"/>
      </w:pPr>
    </w:p>
    <w:p w14:paraId="4E4044AC" w14:textId="77777777" w:rsidR="00001393" w:rsidRPr="00A45A00" w:rsidRDefault="000B7421" w:rsidP="00001393">
      <w:pPr>
        <w:pStyle w:val="LinksJournalist"/>
      </w:pPr>
    </w:p>
    <w:p w14:paraId="1297633D" w14:textId="77777777" w:rsidR="00001393" w:rsidRPr="00A45A00" w:rsidRDefault="00252047" w:rsidP="00001393">
      <w:pPr>
        <w:pStyle w:val="LinksJournalist"/>
      </w:pPr>
      <w:r w:rsidRPr="00A45A00">
        <w:rPr>
          <w:bCs/>
        </w:rPr>
        <w:t xml:space="preserve">Kontakt für Journalisten </w:t>
      </w:r>
      <w:r w:rsidR="000B7421">
        <w:pict w14:anchorId="7393D22D">
          <v:rect id="_x0000_i1025" style="width:481.85pt;height:.35pt" o:hralign="center" o:hrstd="t" o:hrnoshade="t" o:hr="t" fillcolor="black" stroked="f"/>
        </w:pict>
      </w:r>
    </w:p>
    <w:p w14:paraId="54C6CC16" w14:textId="77777777" w:rsidR="00001393" w:rsidRPr="00A45A00" w:rsidRDefault="000B7421" w:rsidP="00001393">
      <w:pPr>
        <w:pStyle w:val="Zweispaltig"/>
        <w:sectPr w:rsidR="00001393" w:rsidRPr="00A45A00" w:rsidSect="00001393">
          <w:pgSz w:w="11906" w:h="16838" w:code="9"/>
          <w:pgMar w:top="2835" w:right="851" w:bottom="1134" w:left="1418" w:header="709" w:footer="454" w:gutter="0"/>
          <w:cols w:space="708"/>
          <w:docGrid w:linePitch="360"/>
        </w:sectPr>
      </w:pPr>
    </w:p>
    <w:p w14:paraId="69905948" w14:textId="77777777" w:rsidR="00001393" w:rsidRPr="00A45A00" w:rsidRDefault="00252047" w:rsidP="00001393">
      <w:pPr>
        <w:pStyle w:val="Zweispaltig"/>
        <w:rPr>
          <w:rFonts w:cs="Arial"/>
          <w:szCs w:val="22"/>
        </w:rPr>
      </w:pPr>
      <w:r w:rsidRPr="00A45A00">
        <w:rPr>
          <w:rFonts w:cs="Arial"/>
          <w:szCs w:val="22"/>
        </w:rPr>
        <w:lastRenderedPageBreak/>
        <w:t>Oliver Heil</w:t>
      </w:r>
    </w:p>
    <w:p w14:paraId="61BE1192" w14:textId="77777777" w:rsidR="00001393" w:rsidRPr="00A45A00" w:rsidRDefault="00252047" w:rsidP="00001393">
      <w:pPr>
        <w:pStyle w:val="Zweispaltig"/>
        <w:rPr>
          <w:rFonts w:cs="Arial"/>
          <w:szCs w:val="22"/>
        </w:rPr>
      </w:pPr>
      <w:r w:rsidRPr="00A45A00">
        <w:rPr>
          <w:rFonts w:cs="Arial"/>
          <w:szCs w:val="22"/>
        </w:rPr>
        <w:t>Manager Media Relations</w:t>
      </w:r>
    </w:p>
    <w:p w14:paraId="53B4F5E4" w14:textId="77777777" w:rsidR="00001393" w:rsidRPr="00DD5F4B" w:rsidRDefault="00252047" w:rsidP="00001393">
      <w:pPr>
        <w:pStyle w:val="Zweispaltig"/>
        <w:rPr>
          <w:rFonts w:cs="Arial"/>
          <w:szCs w:val="22"/>
          <w:lang w:val="en-US"/>
        </w:rPr>
      </w:pPr>
      <w:r w:rsidRPr="00DD5F4B">
        <w:rPr>
          <w:rFonts w:cs="Arial"/>
          <w:szCs w:val="22"/>
          <w:lang w:val="en-US"/>
        </w:rPr>
        <w:t>Commercial Vehicles &amp; Aftermarket</w:t>
      </w:r>
    </w:p>
    <w:p w14:paraId="6049FC39" w14:textId="77777777" w:rsidR="00001393" w:rsidRPr="00DD5F4B" w:rsidRDefault="00252047" w:rsidP="00001393">
      <w:pPr>
        <w:pStyle w:val="Zweispaltig"/>
        <w:rPr>
          <w:rFonts w:cs="Arial"/>
          <w:szCs w:val="22"/>
          <w:lang w:val="en-US"/>
        </w:rPr>
      </w:pPr>
      <w:r w:rsidRPr="00DD5F4B">
        <w:rPr>
          <w:rFonts w:cs="Arial"/>
          <w:szCs w:val="22"/>
          <w:lang w:val="en-US"/>
        </w:rPr>
        <w:t>Continental</w:t>
      </w:r>
    </w:p>
    <w:p w14:paraId="115E1317" w14:textId="77777777" w:rsidR="00001393" w:rsidRPr="00DD5F4B" w:rsidRDefault="00252047" w:rsidP="00001393">
      <w:pPr>
        <w:pStyle w:val="Zweispaltig"/>
        <w:rPr>
          <w:rFonts w:cs="Arial"/>
          <w:szCs w:val="22"/>
          <w:lang w:val="en-US"/>
        </w:rPr>
      </w:pPr>
      <w:r w:rsidRPr="00DD5F4B">
        <w:rPr>
          <w:rFonts w:cs="Arial"/>
          <w:szCs w:val="22"/>
          <w:lang w:val="en-US"/>
        </w:rPr>
        <w:t>Telefon: +49 69 7603-9406</w:t>
      </w:r>
    </w:p>
    <w:p w14:paraId="610F20E9" w14:textId="77777777" w:rsidR="00001393" w:rsidRPr="00A45A00" w:rsidRDefault="00252047" w:rsidP="00001393">
      <w:pPr>
        <w:pStyle w:val="Zweispaltig"/>
      </w:pPr>
      <w:r w:rsidRPr="00A45A00">
        <w:t>E-Mail: oliver.heil@continental-corporation.com</w:t>
      </w:r>
    </w:p>
    <w:p w14:paraId="1C6E7665" w14:textId="77777777" w:rsidR="00001393" w:rsidRPr="00A45A00" w:rsidRDefault="000B7421" w:rsidP="00001393">
      <w:pPr>
        <w:pStyle w:val="Zweispaltig"/>
      </w:pPr>
    </w:p>
    <w:p w14:paraId="54C0BBCF" w14:textId="77777777" w:rsidR="00001393" w:rsidRPr="00A45A00" w:rsidRDefault="000B7421" w:rsidP="00001393">
      <w:pPr>
        <w:pStyle w:val="Zweispaltig"/>
      </w:pPr>
    </w:p>
    <w:p w14:paraId="00F1DA1B" w14:textId="77777777" w:rsidR="00001393" w:rsidRPr="00A45A00" w:rsidRDefault="000B7421" w:rsidP="00001393">
      <w:pPr>
        <w:pStyle w:val="Zweispaltig"/>
      </w:pPr>
    </w:p>
    <w:p w14:paraId="5948F27B" w14:textId="77777777" w:rsidR="00001393" w:rsidRPr="00A45A00" w:rsidRDefault="000B7421" w:rsidP="00001393">
      <w:pPr>
        <w:pStyle w:val="Zweispaltig"/>
      </w:pPr>
    </w:p>
    <w:p w14:paraId="5E8B4D1F" w14:textId="77777777" w:rsidR="00001393" w:rsidRPr="00A45A00" w:rsidRDefault="000B7421" w:rsidP="00001393">
      <w:pPr>
        <w:pStyle w:val="Zweispaltig"/>
      </w:pPr>
    </w:p>
    <w:p w14:paraId="211A8DE8" w14:textId="77777777" w:rsidR="00001393" w:rsidRPr="00A45A00" w:rsidRDefault="000B7421" w:rsidP="00001393">
      <w:pPr>
        <w:pStyle w:val="Zweispaltig"/>
      </w:pPr>
    </w:p>
    <w:p w14:paraId="12C2C97D" w14:textId="77777777" w:rsidR="00001393" w:rsidRPr="00A45A00" w:rsidRDefault="000B7421" w:rsidP="00001393">
      <w:pPr>
        <w:pStyle w:val="Zweispaltig"/>
      </w:pPr>
    </w:p>
    <w:p w14:paraId="55B86978" w14:textId="77777777" w:rsidR="00001393" w:rsidRPr="00A45A00" w:rsidRDefault="000B7421" w:rsidP="00001393">
      <w:pPr>
        <w:pStyle w:val="Zweispaltig"/>
        <w:sectPr w:rsidR="00001393" w:rsidRPr="00A45A00">
          <w:type w:val="continuous"/>
          <w:pgSz w:w="11906" w:h="16838" w:code="9"/>
          <w:pgMar w:top="2835" w:right="851" w:bottom="1134" w:left="1418" w:header="709" w:footer="454" w:gutter="0"/>
          <w:cols w:num="2" w:space="340"/>
          <w:docGrid w:linePitch="360"/>
        </w:sectPr>
      </w:pPr>
    </w:p>
    <w:p w14:paraId="1EB30F1E" w14:textId="77777777" w:rsidR="00001393" w:rsidRPr="00A45A00" w:rsidRDefault="000B7421" w:rsidP="00001393">
      <w:pPr>
        <w:pStyle w:val="Zweispaltig"/>
      </w:pPr>
      <w:r>
        <w:lastRenderedPageBreak/>
        <w:pict w14:anchorId="08F2FCA4">
          <v:rect id="_x0000_i1026" style="width:481.85pt;height:.35pt" o:hralign="center" o:hrstd="t" o:hrnoshade="t" o:hr="t" fillcolor="black" stroked="f"/>
        </w:pict>
      </w:r>
    </w:p>
    <w:p w14:paraId="5657A24D" w14:textId="77777777" w:rsidR="00001393" w:rsidRPr="00A45A00" w:rsidRDefault="00252047" w:rsidP="00001393">
      <w:pPr>
        <w:pStyle w:val="PressText"/>
      </w:pPr>
      <w:r w:rsidRPr="00A45A00">
        <w:t>Die Medieninformation ist in folgenden Sprachen verfügbar: Deutsch</w:t>
      </w:r>
    </w:p>
    <w:p w14:paraId="7AFA4AD9" w14:textId="77777777" w:rsidR="00001393" w:rsidRPr="00A45A00" w:rsidRDefault="00252047" w:rsidP="00976448">
      <w:pPr>
        <w:pStyle w:val="LinksJournalist"/>
      </w:pPr>
      <w:r w:rsidRPr="00A45A00">
        <w:rPr>
          <w:bCs/>
        </w:rPr>
        <w:t>Links</w:t>
      </w:r>
    </w:p>
    <w:p w14:paraId="6F164FBB" w14:textId="77777777" w:rsidR="00001393" w:rsidRPr="00A45A00" w:rsidRDefault="000B7421" w:rsidP="00001393">
      <w:pPr>
        <w:keepLines w:val="0"/>
        <w:autoSpaceDE w:val="0"/>
        <w:autoSpaceDN w:val="0"/>
        <w:adjustRightInd w:val="0"/>
        <w:spacing w:after="0" w:line="240" w:lineRule="auto"/>
        <w:rPr>
          <w:sz w:val="20"/>
          <w:szCs w:val="20"/>
        </w:rPr>
        <w:sectPr w:rsidR="00001393" w:rsidRPr="00A45A00" w:rsidSect="003967F2">
          <w:type w:val="continuous"/>
          <w:pgSz w:w="11906" w:h="16838"/>
          <w:pgMar w:top="2835" w:right="851" w:bottom="1134" w:left="1418" w:header="709" w:footer="454" w:gutter="0"/>
          <w:cols w:space="340"/>
        </w:sectPr>
      </w:pPr>
    </w:p>
    <w:p w14:paraId="45FD9E29" w14:textId="77777777" w:rsidR="00001393" w:rsidRPr="00F23C8E" w:rsidRDefault="00252047" w:rsidP="00001393">
      <w:pPr>
        <w:keepLines w:val="0"/>
        <w:autoSpaceDE w:val="0"/>
        <w:autoSpaceDN w:val="0"/>
        <w:adjustRightInd w:val="0"/>
        <w:spacing w:after="0" w:line="240" w:lineRule="auto"/>
        <w:rPr>
          <w:rFonts w:cs="Arial"/>
          <w:bCs/>
          <w:color w:val="000000"/>
          <w:szCs w:val="22"/>
          <w:lang w:eastAsia="en-US"/>
        </w:rPr>
      </w:pPr>
      <w:r w:rsidRPr="00A45A00">
        <w:rPr>
          <w:rFonts w:cs="Arial"/>
          <w:b/>
          <w:bCs/>
          <w:color w:val="000000"/>
          <w:szCs w:val="22"/>
          <w:lang w:eastAsia="en-US"/>
        </w:rPr>
        <w:lastRenderedPageBreak/>
        <w:t>Presseportal:</w:t>
      </w:r>
      <w:r w:rsidRPr="00A45A00">
        <w:rPr>
          <w:rFonts w:cs="Arial"/>
          <w:b/>
          <w:bCs/>
          <w:color w:val="000000"/>
          <w:szCs w:val="22"/>
          <w:lang w:eastAsia="en-US"/>
        </w:rPr>
        <w:br/>
      </w:r>
      <w:r w:rsidRPr="00A45A00">
        <w:rPr>
          <w:rFonts w:cs="Arial"/>
          <w:bCs/>
          <w:color w:val="000000"/>
          <w:szCs w:val="22"/>
          <w:lang w:eastAsia="en-US"/>
        </w:rPr>
        <w:t>www.continental-presse.de</w:t>
      </w:r>
    </w:p>
    <w:sectPr w:rsidR="00001393" w:rsidRPr="00F23C8E">
      <w:headerReference w:type="default" r:id="rId13"/>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8D485" w14:textId="77777777" w:rsidR="000438D8" w:rsidRDefault="000438D8">
      <w:pPr>
        <w:spacing w:after="0" w:line="240" w:lineRule="auto"/>
      </w:pPr>
      <w:r>
        <w:separator/>
      </w:r>
    </w:p>
  </w:endnote>
  <w:endnote w:type="continuationSeparator" w:id="0">
    <w:p w14:paraId="0CFFADF6" w14:textId="77777777" w:rsidR="000438D8" w:rsidRDefault="0004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1F74" w14:textId="77777777" w:rsidR="00071B60" w:rsidRPr="00A45A00" w:rsidRDefault="00252047">
    <w:pPr>
      <w:pStyle w:val="Fuzeile"/>
      <w:tabs>
        <w:tab w:val="clear" w:pos="9072"/>
        <w:tab w:val="right" w:pos="9639"/>
      </w:tabs>
      <w:spacing w:line="240" w:lineRule="auto"/>
    </w:pPr>
    <w:r w:rsidRPr="00A45A00">
      <w:rPr>
        <w:noProof/>
      </w:rPr>
      <mc:AlternateContent>
        <mc:Choice Requires="wps">
          <w:drawing>
            <wp:anchor distT="0" distB="0" distL="114300" distR="114300" simplePos="0" relativeHeight="251662336" behindDoc="0" locked="0" layoutInCell="1" allowOverlap="1" wp14:anchorId="4E4072A8" wp14:editId="197B78D1">
              <wp:simplePos x="0" y="0"/>
              <wp:positionH relativeFrom="page">
                <wp:posOffset>0</wp:posOffset>
              </wp:positionH>
              <wp:positionV relativeFrom="page">
                <wp:posOffset>5346699</wp:posOffset>
              </wp:positionV>
              <wp:extent cx="269875" cy="0"/>
              <wp:effectExtent l="0" t="0" r="34925" b="254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wps:spPr>
                    <wps:bodyPr/>
                  </wps:wsp>
                </a:graphicData>
              </a:graphic>
            </wp:anchor>
          </w:drawing>
        </mc:Choice>
        <mc:Fallback xmlns:w15="http://schemas.microsoft.com/office/word/2012/wordml">
          <w:pict>
            <v:shapetype w14:anchorId="23365EEA" id="_x0000_t32" coordsize="21600,21600" o:spt="32" o:oned="t" path="m,l21600,21600e" filled="f">
              <v:path arrowok="t" fillok="f" o:connecttype="none"/>
              <o:lock v:ext="edit" shapetype="t"/>
            </v:shapetype>
            <v:shape id="AutoShape 1" o:spid="_x0000_s1026" type="#_x0000_t32" style="position:absolute;margin-left:0;margin-top:421pt;width:21.2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" strokeweight=".5pt">
              <w10:wrap anchorx="page" anchory="page"/>
            </v:shape>
          </w:pict>
        </mc:Fallback>
      </mc:AlternateContent>
    </w:r>
    <w:r w:rsidRPr="00DC6426">
      <w:tab/>
    </w:r>
    <w:r w:rsidRPr="00DC6426">
      <w:tab/>
    </w:r>
    <w:r w:rsidRPr="00A45A00">
      <w:fldChar w:fldCharType="begin"/>
    </w:r>
    <w:r w:rsidRPr="00A45A00">
      <w:instrText xml:space="preserve"> if </w:instrText>
    </w:r>
    <w:r w:rsidRPr="00A45A00">
      <w:fldChar w:fldCharType="begin"/>
    </w:r>
    <w:r w:rsidRPr="00A45A00">
      <w:instrText xml:space="preserve"> =1 </w:instrText>
    </w:r>
    <w:r w:rsidRPr="00A45A00">
      <w:fldChar w:fldCharType="separate"/>
    </w:r>
    <w:r w:rsidR="000B7421">
      <w:rPr>
        <w:noProof/>
      </w:rPr>
      <w:instrText>1</w:instrText>
    </w:r>
    <w:r w:rsidRPr="00A45A00">
      <w:rPr>
        <w:noProof/>
      </w:rPr>
      <w:fldChar w:fldCharType="end"/>
    </w:r>
    <w:r w:rsidRPr="00A45A00">
      <w:instrText>=</w:instrText>
    </w:r>
    <w:r w:rsidR="000B7421">
      <w:fldChar w:fldCharType="begin"/>
    </w:r>
    <w:r w:rsidR="000B7421">
      <w:instrText xml:space="preserve"> NumPages </w:instrText>
    </w:r>
    <w:r w:rsidR="000B7421">
      <w:fldChar w:fldCharType="separate"/>
    </w:r>
    <w:r w:rsidR="000B7421">
      <w:rPr>
        <w:noProof/>
      </w:rPr>
      <w:instrText>5</w:instrText>
    </w:r>
    <w:r w:rsidR="000B7421">
      <w:rPr>
        <w:noProof/>
      </w:rPr>
      <w:fldChar w:fldCharType="end"/>
    </w:r>
    <w:r w:rsidRPr="00A45A00">
      <w:instrText xml:space="preserve"> "</w:instrText>
    </w:r>
    <w:r w:rsidRPr="00A45A00">
      <w:fldChar w:fldCharType="begin"/>
    </w:r>
    <w:r w:rsidRPr="00A45A00">
      <w:instrText xml:space="preserve"> Page </w:instrText>
    </w:r>
    <w:r w:rsidRPr="00A45A00">
      <w:fldChar w:fldCharType="separate"/>
    </w:r>
    <w:r w:rsidR="000B7421">
      <w:rPr>
        <w:noProof/>
      </w:rPr>
      <w:instrText>1</w:instrText>
    </w:r>
    <w:r w:rsidRPr="00A45A00">
      <w:rPr>
        <w:noProof/>
      </w:rPr>
      <w:fldChar w:fldCharType="end"/>
    </w:r>
    <w:r w:rsidRPr="00A45A00">
      <w:instrText>/</w:instrText>
    </w:r>
    <w:r w:rsidR="000B7421">
      <w:fldChar w:fldCharType="begin"/>
    </w:r>
    <w:r w:rsidR="000B7421">
      <w:instrText xml:space="preserve"> NumPages </w:instrText>
    </w:r>
    <w:r w:rsidR="000B7421">
      <w:fldChar w:fldCharType="separate"/>
    </w:r>
    <w:r w:rsidR="000B7421">
      <w:rPr>
        <w:noProof/>
      </w:rPr>
      <w:instrText>1</w:instrText>
    </w:r>
    <w:r w:rsidR="000B7421">
      <w:rPr>
        <w:noProof/>
      </w:rPr>
      <w:fldChar w:fldCharType="end"/>
    </w:r>
    <w:r w:rsidRPr="00A45A00">
      <w:instrText>" "</w:instrText>
    </w:r>
    <w:r w:rsidRPr="00A45A00">
      <w:fldChar w:fldCharType="begin"/>
    </w:r>
    <w:r w:rsidRPr="00A45A00">
      <w:instrText xml:space="preserve"> if </w:instrText>
    </w:r>
    <w:r w:rsidRPr="00A45A00">
      <w:fldChar w:fldCharType="begin"/>
    </w:r>
    <w:r w:rsidRPr="00A45A00">
      <w:instrText xml:space="preserve"> Page </w:instrText>
    </w:r>
    <w:r w:rsidRPr="00A45A00">
      <w:fldChar w:fldCharType="separate"/>
    </w:r>
    <w:r w:rsidR="000B7421">
      <w:rPr>
        <w:noProof/>
      </w:rPr>
      <w:instrText>4</w:instrText>
    </w:r>
    <w:r w:rsidRPr="00A45A00">
      <w:rPr>
        <w:noProof/>
      </w:rPr>
      <w:fldChar w:fldCharType="end"/>
    </w:r>
    <w:r w:rsidRPr="00A45A00">
      <w:instrText>=</w:instrText>
    </w:r>
    <w:r w:rsidR="000B7421">
      <w:fldChar w:fldCharType="begin"/>
    </w:r>
    <w:r w:rsidR="000B7421">
      <w:instrText xml:space="preserve"> NumPages </w:instrText>
    </w:r>
    <w:r w:rsidR="000B7421">
      <w:fldChar w:fldCharType="separate"/>
    </w:r>
    <w:r w:rsidR="000B7421">
      <w:rPr>
        <w:noProof/>
      </w:rPr>
      <w:instrText>5</w:instrText>
    </w:r>
    <w:r w:rsidR="000B7421">
      <w:rPr>
        <w:noProof/>
      </w:rPr>
      <w:fldChar w:fldCharType="end"/>
    </w:r>
    <w:r w:rsidRPr="00A45A00">
      <w:instrText xml:space="preserve"> "" </w:instrText>
    </w:r>
    <w:r w:rsidRPr="00A45A00">
      <w:br/>
      <w:instrText>"</w:instrText>
    </w:r>
    <w:r w:rsidRPr="00A45A00">
      <w:fldChar w:fldCharType="begin"/>
    </w:r>
    <w:r w:rsidRPr="00A45A00">
      <w:instrText xml:space="preserve"> Page </w:instrText>
    </w:r>
    <w:r w:rsidRPr="00A45A00">
      <w:fldChar w:fldCharType="separate"/>
    </w:r>
    <w:r w:rsidR="000B7421">
      <w:rPr>
        <w:noProof/>
      </w:rPr>
      <w:instrText>4</w:instrText>
    </w:r>
    <w:r w:rsidRPr="00A45A00">
      <w:rPr>
        <w:noProof/>
      </w:rPr>
      <w:fldChar w:fldCharType="end"/>
    </w:r>
    <w:r w:rsidRPr="00A45A00">
      <w:instrText>/</w:instrText>
    </w:r>
    <w:r w:rsidR="000B7421">
      <w:fldChar w:fldCharType="begin"/>
    </w:r>
    <w:r w:rsidR="000B7421">
      <w:instrText xml:space="preserve"> NumPages </w:instrText>
    </w:r>
    <w:r w:rsidR="000B7421">
      <w:fldChar w:fldCharType="separate"/>
    </w:r>
    <w:r w:rsidR="000B7421">
      <w:rPr>
        <w:noProof/>
      </w:rPr>
      <w:instrText>5</w:instrText>
    </w:r>
    <w:r w:rsidR="000B7421">
      <w:rPr>
        <w:noProof/>
      </w:rPr>
      <w:fldChar w:fldCharType="end"/>
    </w:r>
    <w:r w:rsidRPr="00A45A00">
      <w:instrText xml:space="preserve">" </w:instrText>
    </w:r>
    <w:r w:rsidR="000B7421">
      <w:fldChar w:fldCharType="separate"/>
    </w:r>
    <w:r w:rsidR="000B7421">
      <w:rPr>
        <w:noProof/>
      </w:rPr>
      <w:instrText>4</w:instrText>
    </w:r>
    <w:r w:rsidR="000B7421" w:rsidRPr="00A45A00">
      <w:rPr>
        <w:noProof/>
      </w:rPr>
      <w:instrText>/</w:instrText>
    </w:r>
    <w:r w:rsidR="000B7421">
      <w:rPr>
        <w:noProof/>
      </w:rPr>
      <w:instrText>5</w:instrText>
    </w:r>
    <w:r w:rsidRPr="00A45A00">
      <w:fldChar w:fldCharType="end"/>
    </w:r>
    <w:r w:rsidRPr="00A45A00">
      <w:instrText xml:space="preserve">" </w:instrText>
    </w:r>
    <w:r w:rsidR="000B7421">
      <w:fldChar w:fldCharType="separate"/>
    </w:r>
    <w:r w:rsidR="000B7421">
      <w:rPr>
        <w:noProof/>
      </w:rPr>
      <w:t>4</w:t>
    </w:r>
    <w:r w:rsidR="000B7421" w:rsidRPr="00A45A00">
      <w:rPr>
        <w:noProof/>
      </w:rPr>
      <w:t>/</w:t>
    </w:r>
    <w:r w:rsidR="000B7421">
      <w:rPr>
        <w:noProof/>
      </w:rPr>
      <w:t>5</w:t>
    </w:r>
    <w:r w:rsidRPr="00A45A00">
      <w:fldChar w:fldCharType="end"/>
    </w:r>
  </w:p>
  <w:p w14:paraId="43FC8FD7" w14:textId="77777777" w:rsidR="00071B60" w:rsidRPr="00A45A00" w:rsidRDefault="00252047">
    <w:pPr>
      <w:pStyle w:val="Fuss"/>
      <w:framePr w:w="9632" w:h="485" w:hRule="exact" w:wrap="around" w:vAnchor="page" w:hAnchor="page" w:x="1390" w:y="16132"/>
      <w:shd w:val="solid" w:color="FFFFFF" w:fill="FFFFFF"/>
      <w:rPr>
        <w:rFonts w:cs="Arial"/>
        <w:noProof/>
      </w:rPr>
    </w:pPr>
    <w:r w:rsidRPr="00DD5F4B">
      <w:rPr>
        <w:rFonts w:cs="Arial"/>
        <w:noProof/>
      </w:rPr>
      <w:t>Ihr Kontakt:</w:t>
    </w:r>
  </w:p>
  <w:p w14:paraId="4B26F7C2" w14:textId="77777777" w:rsidR="00071B60" w:rsidRDefault="00252047">
    <w:pPr>
      <w:pStyle w:val="Fuss"/>
      <w:framePr w:w="9632" w:h="485" w:hRule="exact" w:wrap="around" w:vAnchor="page" w:hAnchor="page" w:x="1390" w:y="16132"/>
      <w:shd w:val="solid" w:color="FFFFFF" w:fill="FFFFFF"/>
      <w:rPr>
        <w:rFonts w:cs="Arial"/>
      </w:rPr>
    </w:pPr>
    <w:r w:rsidRPr="00DD5F4B">
      <w:rPr>
        <w:rFonts w:cs="Arial"/>
        <w:noProof/>
      </w:rPr>
      <w:t>Oliver Heil, Telefon: +49 69 7603-9406</w:t>
    </w:r>
  </w:p>
  <w:p w14:paraId="30FBA059" w14:textId="77777777" w:rsidR="00071B60" w:rsidRDefault="00252047">
    <w:pPr>
      <w:pStyle w:val="Fuss"/>
      <w:spacing w:line="200" w:lineRule="exact"/>
      <w:rPr>
        <w:szCs w:val="18"/>
      </w:rPr>
    </w:pPr>
    <w:r w:rsidRPr="00DD5F4B">
      <w:rPr>
        <w:szCs w:val="18"/>
      </w:rPr>
      <w:t xml:space="preserve"> </w:t>
    </w:r>
    <w:r w:rsidRPr="00DD5F4B">
      <w:rPr>
        <w:szCs w:val="18"/>
      </w:rPr>
      <w:br/>
    </w:r>
  </w:p>
  <w:p w14:paraId="40434C20" w14:textId="77777777" w:rsidR="00071B60" w:rsidRDefault="000B7421">
    <w:pPr>
      <w:pStyle w:val="Fus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49125" w14:textId="77777777" w:rsidR="000438D8" w:rsidRDefault="000438D8">
      <w:pPr>
        <w:spacing w:after="0" w:line="240" w:lineRule="auto"/>
      </w:pPr>
      <w:r>
        <w:separator/>
      </w:r>
    </w:p>
  </w:footnote>
  <w:footnote w:type="continuationSeparator" w:id="0">
    <w:p w14:paraId="511B6608" w14:textId="77777777" w:rsidR="000438D8" w:rsidRDefault="000438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B375" w14:textId="77777777" w:rsidR="00071B60" w:rsidRDefault="00252047">
    <w:pPr>
      <w:pStyle w:val="TitelC"/>
    </w:pPr>
    <w:r>
      <w:rPr>
        <w:noProof/>
      </w:rPr>
      <w:drawing>
        <wp:anchor distT="0" distB="0" distL="114300" distR="114300" simplePos="0" relativeHeight="251664384" behindDoc="0" locked="0" layoutInCell="1" allowOverlap="1" wp14:anchorId="3885C98A" wp14:editId="7F919237">
          <wp:simplePos x="0" y="0"/>
          <wp:positionH relativeFrom="column">
            <wp:posOffset>4542155</wp:posOffset>
          </wp:positionH>
          <wp:positionV relativeFrom="paragraph">
            <wp:posOffset>810260</wp:posOffset>
          </wp:positionV>
          <wp:extent cx="1542331" cy="293298"/>
          <wp:effectExtent l="0" t="0" r="7620" b="12065"/>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0EA33514" wp14:editId="263805BA">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8A553" w14:textId="77777777" w:rsidR="00001393" w:rsidRDefault="00252047">
    <w:pPr>
      <w:pStyle w:val="TitelC"/>
    </w:pPr>
    <w:r>
      <w:rPr>
        <w:noProof/>
      </w:rPr>
      <mc:AlternateContent>
        <mc:Choice Requires="wps">
          <w:drawing>
            <wp:anchor distT="0" distB="0" distL="114300" distR="114300" simplePos="0" relativeHeight="251666432" behindDoc="0" locked="0" layoutInCell="1" allowOverlap="1" wp14:anchorId="30D69EFA" wp14:editId="349DA760">
              <wp:simplePos x="0" y="0"/>
              <wp:positionH relativeFrom="column">
                <wp:posOffset>-900430</wp:posOffset>
              </wp:positionH>
              <wp:positionV relativeFrom="paragraph">
                <wp:posOffset>996950</wp:posOffset>
              </wp:positionV>
              <wp:extent cx="7556500" cy="291465"/>
              <wp:effectExtent l="0" t="0" r="1270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CF60B2" w14:textId="77777777" w:rsidR="00001393" w:rsidRDefault="00252047">
                          <w:pPr>
                            <w:jc w:val="center"/>
                          </w:pPr>
                          <w:r>
                            <w:rPr>
                              <w:lang w:val="en-US"/>
                            </w:rPr>
                            <w:t xml:space="preserve">- </w:t>
                          </w:r>
                          <w:r>
                            <w:fldChar w:fldCharType="begin"/>
                          </w:r>
                          <w:r>
                            <w:instrText xml:space="preserve"> PAGE </w:instrText>
                          </w:r>
                          <w:r>
                            <w:fldChar w:fldCharType="separate"/>
                          </w:r>
                          <w:r w:rsidR="000B7421">
                            <w:rPr>
                              <w:noProof/>
                            </w:rPr>
                            <w:t>4</w:t>
                          </w:r>
                          <w:r>
                            <w:rPr>
                              <w:noProof/>
                            </w:rPr>
                            <w:fldChar w:fldCharType="end"/>
                          </w:r>
                          <w:r>
                            <w:rPr>
                              <w:lang w:val="en-US"/>
                            </w:rPr>
                            <w:t xml:space="preserve"> -</w:t>
                          </w:r>
                        </w:p>
                      </w:txbxContent>
                    </wps:txbx>
                    <wps:bodyPr rot="0" vert="horz" wrap="square" anchor="t" anchorCtr="0" upright="1"/>
                  </wps:wsp>
                </a:graphicData>
              </a:graphic>
            </wp:anchor>
          </w:drawing>
        </mc:Choice>
        <mc:Fallback xmlns:w15="http://schemas.microsoft.com/office/word/2012/wordml">
          <w:pict>
            <v:shapetype w14:anchorId="30D69EFA" id="_x0000_t202" coordsize="21600,21600" o:spt="202" path="m,l,21600r21600,l21600,xe">
              <v:stroke joinstyle="miter"/>
              <v:path gradientshapeok="t" o:connecttype="rect"/>
            </v:shapetype>
            <v:shape id="Text Box 2" o:spid="_x0000_s1027" type="#_x0000_t202" style="position:absolute;left:0;text-align:left;margin-left:-70.9pt;margin-top:78.5pt;width:59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" stroked="f" strokeweight=".5pt">
              <v:textbox>
                <w:txbxContent>
                  <w:p w14:paraId="62CF60B2" w14:textId="77777777" w:rsidR="00001393" w:rsidRDefault="00252047">
                    <w:pPr>
                      <w:jc w:val="center"/>
                    </w:pPr>
                    <w:r>
                      <w:rPr>
                        <w:lang w:val="en-US"/>
                      </w:rPr>
                      <w:t xml:space="preserve">- </w:t>
                    </w:r>
                    <w:r>
                      <w:fldChar w:fldCharType="begin"/>
                    </w:r>
                    <w:r>
                      <w:instrText xml:space="preserve"> PAGE </w:instrText>
                    </w:r>
                    <w:r>
                      <w:fldChar w:fldCharType="separate"/>
                    </w:r>
                    <w:r w:rsidR="00DC6426">
                      <w:rPr>
                        <w:noProof/>
                      </w:rPr>
                      <w:t>2</w:t>
                    </w:r>
                    <w:r>
                      <w:rPr>
                        <w:noProof/>
                      </w:rPr>
                      <w:fldChar w:fldCharType="end"/>
                    </w:r>
                    <w:r>
                      <w:rPr>
                        <w:lang w:val="en-US"/>
                      </w:rPr>
                      <w:t xml:space="preserve"> -</w:t>
                    </w:r>
                  </w:p>
                </w:txbxContent>
              </v:textbox>
            </v:shape>
          </w:pict>
        </mc:Fallback>
      </mc:AlternateContent>
    </w:r>
    <w:r>
      <w:rPr>
        <w:noProof/>
      </w:rPr>
      <w:drawing>
        <wp:anchor distT="0" distB="0" distL="114300" distR="114300" simplePos="0" relativeHeight="251665408" behindDoc="0" locked="0" layoutInCell="1" allowOverlap="1" wp14:anchorId="1F2ADD74" wp14:editId="4A7E5ADF">
          <wp:simplePos x="0" y="0"/>
          <wp:positionH relativeFrom="column">
            <wp:posOffset>-65405</wp:posOffset>
          </wp:positionH>
          <wp:positionV relativeFrom="paragraph">
            <wp:posOffset>-13970</wp:posOffset>
          </wp:positionV>
          <wp:extent cx="2484120" cy="476250"/>
          <wp:effectExtent l="1905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FE892" w14:textId="77777777" w:rsidR="00071B60" w:rsidRDefault="00252047">
    <w:pPr>
      <w:pStyle w:val="TitelC"/>
    </w:pPr>
    <w:r>
      <w:rPr>
        <w:noProof/>
      </w:rPr>
      <mc:AlternateContent>
        <mc:Choice Requires="wps">
          <w:drawing>
            <wp:anchor distT="0" distB="0" distL="114300" distR="114300" simplePos="0" relativeHeight="251660288" behindDoc="0" locked="0" layoutInCell="1" allowOverlap="1" wp14:anchorId="6C70EB89" wp14:editId="4308CE65">
              <wp:simplePos x="0" y="0"/>
              <wp:positionH relativeFrom="column">
                <wp:posOffset>0</wp:posOffset>
              </wp:positionH>
              <wp:positionV relativeFrom="paragraph">
                <wp:posOffset>996950</wp:posOffset>
              </wp:positionV>
              <wp:extent cx="6120130" cy="291465"/>
              <wp:effectExtent l="0" t="0" r="1270" b="0"/>
              <wp:wrapNone/>
              <wp:docPr id="41" name="Textfeld 41"/>
              <wp:cNvGraphicFramePr/>
              <a:graphic xmlns:a="http://schemas.openxmlformats.org/drawingml/2006/main">
                <a:graphicData uri="http://schemas.microsoft.com/office/word/2010/wordprocessingShape">
                  <wps:wsp>
                    <wps:cNvSpPr txBox="1"/>
                    <wps:spPr>
                      <a:xfrm>
                        <a:off x="0" y="0"/>
                        <a:ext cx="6120130" cy="291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C41580" w14:textId="77777777" w:rsidR="00071B60" w:rsidRDefault="00252047">
                          <w:pPr>
                            <w:spacing w:line="240" w:lineRule="auto"/>
                            <w:jc w:val="center"/>
                          </w:pPr>
                          <w:r>
                            <w:rPr>
                              <w:lang w:val="en-US"/>
                            </w:rPr>
                            <w:t xml:space="preserve">- </w:t>
                          </w:r>
                          <w:r>
                            <w:fldChar w:fldCharType="begin"/>
                          </w:r>
                          <w:r>
                            <w:instrText xml:space="preserve"> Page </w:instrText>
                          </w:r>
                          <w:r>
                            <w:fldChar w:fldCharType="separate"/>
                          </w:r>
                          <w:r>
                            <w:rPr>
                              <w:noProof/>
                            </w:rPr>
                            <w:t>5</w:t>
                          </w:r>
                          <w:r>
                            <w:rPr>
                              <w:noProof/>
                            </w:rPr>
                            <w:fldChar w:fldCharType="end"/>
                          </w:r>
                          <w:r>
                            <w:rPr>
                              <w:lang w:val="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xmlns:w15="http://schemas.microsoft.com/office/word/2012/wordml">
          <w:pict>
            <v:shapetype w14:anchorId="6C70EB89"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" fillcolor="white [3201]" stroked="f" strokeweight=".5pt">
              <v:textbox>
                <w:txbxContent>
                  <w:p w14:paraId="27C41580" w14:textId="77777777" w:rsidR="00071B60" w:rsidRDefault="00252047">
                    <w:pPr>
                      <w:spacing w:line="240" w:lineRule="auto"/>
                      <w:jc w:val="center"/>
                    </w:pPr>
                    <w:r>
                      <w:rPr>
                        <w:lang w:val="en-US"/>
                      </w:rPr>
                      <w:t xml:space="preserve">- </w:t>
                    </w:r>
                    <w:r>
                      <w:fldChar w:fldCharType="begin"/>
                    </w:r>
                    <w:r>
                      <w:instrText xml:space="preserve"> Page </w:instrText>
                    </w:r>
                    <w:r>
                      <w:fldChar w:fldCharType="separate"/>
                    </w:r>
                    <w:r>
                      <w:rPr>
                        <w:noProof/>
                      </w:rPr>
                      <w:t>5</w:t>
                    </w:r>
                    <w:r>
                      <w:rPr>
                        <w:noProof/>
                      </w:rPr>
                      <w:fldChar w:fldCharType="end"/>
                    </w:r>
                    <w:r>
                      <w:rPr>
                        <w:lang w:val="en-US"/>
                      </w:rPr>
                      <w:t xml:space="preserve"> -</w:t>
                    </w:r>
                  </w:p>
                </w:txbxContent>
              </v:textbox>
            </v:shape>
          </w:pict>
        </mc:Fallback>
      </mc:AlternateContent>
    </w:r>
    <w:r>
      <w:rPr>
        <w:noProof/>
      </w:rPr>
      <w:drawing>
        <wp:anchor distT="0" distB="0" distL="114300" distR="114300" simplePos="0" relativeHeight="251659264" behindDoc="0" locked="0" layoutInCell="1" allowOverlap="1" wp14:anchorId="43E2DA9F" wp14:editId="70E9EF1C">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9AB"/>
    <w:multiLevelType w:val="hybridMultilevel"/>
    <w:tmpl w:val="D6E6E4F2"/>
    <w:lvl w:ilvl="0" w:tplc="85DCED18">
      <w:start w:val="1"/>
      <w:numFmt w:val="bullet"/>
      <w:pStyle w:val="VorlaufBullet"/>
      <w:lvlText w:val=""/>
      <w:lvlJc w:val="left"/>
      <w:pPr>
        <w:ind w:left="720" w:hanging="360"/>
      </w:pPr>
      <w:rPr>
        <w:rFonts w:ascii="Symbol" w:hAnsi="Symbol" w:hint="default"/>
      </w:rPr>
    </w:lvl>
    <w:lvl w:ilvl="1" w:tplc="6E900FB8" w:tentative="1">
      <w:start w:val="1"/>
      <w:numFmt w:val="bullet"/>
      <w:lvlText w:val="o"/>
      <w:lvlJc w:val="left"/>
      <w:pPr>
        <w:ind w:left="1440" w:hanging="360"/>
      </w:pPr>
      <w:rPr>
        <w:rFonts w:ascii="Courier New" w:hAnsi="Courier New" w:cs="Courier New" w:hint="default"/>
      </w:rPr>
    </w:lvl>
    <w:lvl w:ilvl="2" w:tplc="4C4C8F32" w:tentative="1">
      <w:start w:val="1"/>
      <w:numFmt w:val="bullet"/>
      <w:lvlText w:val=""/>
      <w:lvlJc w:val="left"/>
      <w:pPr>
        <w:ind w:left="2160" w:hanging="360"/>
      </w:pPr>
      <w:rPr>
        <w:rFonts w:ascii="Wingdings" w:hAnsi="Wingdings" w:hint="default"/>
      </w:rPr>
    </w:lvl>
    <w:lvl w:ilvl="3" w:tplc="049ACE5E" w:tentative="1">
      <w:start w:val="1"/>
      <w:numFmt w:val="bullet"/>
      <w:lvlText w:val=""/>
      <w:lvlJc w:val="left"/>
      <w:pPr>
        <w:ind w:left="2880" w:hanging="360"/>
      </w:pPr>
      <w:rPr>
        <w:rFonts w:ascii="Symbol" w:hAnsi="Symbol" w:hint="default"/>
      </w:rPr>
    </w:lvl>
    <w:lvl w:ilvl="4" w:tplc="A12EF048" w:tentative="1">
      <w:start w:val="1"/>
      <w:numFmt w:val="bullet"/>
      <w:lvlText w:val="o"/>
      <w:lvlJc w:val="left"/>
      <w:pPr>
        <w:ind w:left="3600" w:hanging="360"/>
      </w:pPr>
      <w:rPr>
        <w:rFonts w:ascii="Courier New" w:hAnsi="Courier New" w:cs="Courier New" w:hint="default"/>
      </w:rPr>
    </w:lvl>
    <w:lvl w:ilvl="5" w:tplc="840071AE" w:tentative="1">
      <w:start w:val="1"/>
      <w:numFmt w:val="bullet"/>
      <w:lvlText w:val=""/>
      <w:lvlJc w:val="left"/>
      <w:pPr>
        <w:ind w:left="4320" w:hanging="360"/>
      </w:pPr>
      <w:rPr>
        <w:rFonts w:ascii="Wingdings" w:hAnsi="Wingdings" w:hint="default"/>
      </w:rPr>
    </w:lvl>
    <w:lvl w:ilvl="6" w:tplc="813430C2" w:tentative="1">
      <w:start w:val="1"/>
      <w:numFmt w:val="bullet"/>
      <w:lvlText w:val=""/>
      <w:lvlJc w:val="left"/>
      <w:pPr>
        <w:ind w:left="5040" w:hanging="360"/>
      </w:pPr>
      <w:rPr>
        <w:rFonts w:ascii="Symbol" w:hAnsi="Symbol" w:hint="default"/>
      </w:rPr>
    </w:lvl>
    <w:lvl w:ilvl="7" w:tplc="EB56C718" w:tentative="1">
      <w:start w:val="1"/>
      <w:numFmt w:val="bullet"/>
      <w:lvlText w:val="o"/>
      <w:lvlJc w:val="left"/>
      <w:pPr>
        <w:ind w:left="5760" w:hanging="360"/>
      </w:pPr>
      <w:rPr>
        <w:rFonts w:ascii="Courier New" w:hAnsi="Courier New" w:cs="Courier New" w:hint="default"/>
      </w:rPr>
    </w:lvl>
    <w:lvl w:ilvl="8" w:tplc="871EEFAE" w:tentative="1">
      <w:start w:val="1"/>
      <w:numFmt w:val="bullet"/>
      <w:lvlText w:val=""/>
      <w:lvlJc w:val="left"/>
      <w:pPr>
        <w:ind w:left="6480" w:hanging="360"/>
      </w:pPr>
      <w:rPr>
        <w:rFonts w:ascii="Wingdings" w:hAnsi="Wingdings" w:hint="default"/>
      </w:rPr>
    </w:lvl>
  </w:abstractNum>
  <w:abstractNum w:abstractNumId="1">
    <w:nsid w:val="404723F4"/>
    <w:multiLevelType w:val="hybridMultilevel"/>
    <w:tmpl w:val="E3ACF7FC"/>
    <w:lvl w:ilvl="0" w:tplc="2012C564">
      <w:start w:val="1"/>
      <w:numFmt w:val="bullet"/>
      <w:lvlText w:val="o"/>
      <w:lvlJc w:val="left"/>
      <w:pPr>
        <w:ind w:left="720" w:hanging="360"/>
      </w:pPr>
      <w:rPr>
        <w:rFonts w:ascii="Courier New" w:hAnsi="Courier New" w:hint="default"/>
      </w:rPr>
    </w:lvl>
    <w:lvl w:ilvl="1" w:tplc="01E899F4" w:tentative="1">
      <w:start w:val="1"/>
      <w:numFmt w:val="bullet"/>
      <w:lvlText w:val="o"/>
      <w:lvlJc w:val="left"/>
      <w:pPr>
        <w:ind w:left="1440" w:hanging="360"/>
      </w:pPr>
      <w:rPr>
        <w:rFonts w:ascii="Courier New" w:hAnsi="Courier New" w:hint="default"/>
      </w:rPr>
    </w:lvl>
    <w:lvl w:ilvl="2" w:tplc="A50EB3D4" w:tentative="1">
      <w:start w:val="1"/>
      <w:numFmt w:val="bullet"/>
      <w:lvlText w:val=""/>
      <w:lvlJc w:val="left"/>
      <w:pPr>
        <w:ind w:left="2160" w:hanging="360"/>
      </w:pPr>
      <w:rPr>
        <w:rFonts w:ascii="Wingdings" w:hAnsi="Wingdings" w:hint="default"/>
      </w:rPr>
    </w:lvl>
    <w:lvl w:ilvl="3" w:tplc="83DABC50" w:tentative="1">
      <w:start w:val="1"/>
      <w:numFmt w:val="bullet"/>
      <w:lvlText w:val=""/>
      <w:lvlJc w:val="left"/>
      <w:pPr>
        <w:ind w:left="2880" w:hanging="360"/>
      </w:pPr>
      <w:rPr>
        <w:rFonts w:ascii="Symbol" w:hAnsi="Symbol" w:hint="default"/>
      </w:rPr>
    </w:lvl>
    <w:lvl w:ilvl="4" w:tplc="01EE531E" w:tentative="1">
      <w:start w:val="1"/>
      <w:numFmt w:val="bullet"/>
      <w:lvlText w:val="o"/>
      <w:lvlJc w:val="left"/>
      <w:pPr>
        <w:ind w:left="3600" w:hanging="360"/>
      </w:pPr>
      <w:rPr>
        <w:rFonts w:ascii="Courier New" w:hAnsi="Courier New" w:hint="default"/>
      </w:rPr>
    </w:lvl>
    <w:lvl w:ilvl="5" w:tplc="0F463E92" w:tentative="1">
      <w:start w:val="1"/>
      <w:numFmt w:val="bullet"/>
      <w:lvlText w:val=""/>
      <w:lvlJc w:val="left"/>
      <w:pPr>
        <w:ind w:left="4320" w:hanging="360"/>
      </w:pPr>
      <w:rPr>
        <w:rFonts w:ascii="Wingdings" w:hAnsi="Wingdings" w:hint="default"/>
      </w:rPr>
    </w:lvl>
    <w:lvl w:ilvl="6" w:tplc="BC92AC74" w:tentative="1">
      <w:start w:val="1"/>
      <w:numFmt w:val="bullet"/>
      <w:lvlText w:val=""/>
      <w:lvlJc w:val="left"/>
      <w:pPr>
        <w:ind w:left="5040" w:hanging="360"/>
      </w:pPr>
      <w:rPr>
        <w:rFonts w:ascii="Symbol" w:hAnsi="Symbol" w:hint="default"/>
      </w:rPr>
    </w:lvl>
    <w:lvl w:ilvl="7" w:tplc="686453F8" w:tentative="1">
      <w:start w:val="1"/>
      <w:numFmt w:val="bullet"/>
      <w:lvlText w:val="o"/>
      <w:lvlJc w:val="left"/>
      <w:pPr>
        <w:ind w:left="5760" w:hanging="360"/>
      </w:pPr>
      <w:rPr>
        <w:rFonts w:ascii="Courier New" w:hAnsi="Courier New" w:hint="default"/>
      </w:rPr>
    </w:lvl>
    <w:lvl w:ilvl="8" w:tplc="AFB40158"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C74AFE12">
      <w:start w:val="1"/>
      <w:numFmt w:val="bullet"/>
      <w:lvlText w:val=""/>
      <w:lvlJc w:val="left"/>
      <w:pPr>
        <w:tabs>
          <w:tab w:val="num" w:pos="720"/>
        </w:tabs>
        <w:ind w:left="720" w:hanging="360"/>
      </w:pPr>
      <w:rPr>
        <w:rFonts w:ascii="Symbol" w:hAnsi="Symbol" w:hint="default"/>
      </w:rPr>
    </w:lvl>
    <w:lvl w:ilvl="1" w:tplc="8556C6EA" w:tentative="1">
      <w:start w:val="1"/>
      <w:numFmt w:val="bullet"/>
      <w:lvlText w:val="o"/>
      <w:lvlJc w:val="left"/>
      <w:pPr>
        <w:tabs>
          <w:tab w:val="num" w:pos="1440"/>
        </w:tabs>
        <w:ind w:left="1440" w:hanging="360"/>
      </w:pPr>
      <w:rPr>
        <w:rFonts w:ascii="Courier New" w:hAnsi="Courier New" w:cs="Courier New" w:hint="default"/>
      </w:rPr>
    </w:lvl>
    <w:lvl w:ilvl="2" w:tplc="A1527866" w:tentative="1">
      <w:start w:val="1"/>
      <w:numFmt w:val="bullet"/>
      <w:lvlText w:val=""/>
      <w:lvlJc w:val="left"/>
      <w:pPr>
        <w:tabs>
          <w:tab w:val="num" w:pos="2160"/>
        </w:tabs>
        <w:ind w:left="2160" w:hanging="360"/>
      </w:pPr>
      <w:rPr>
        <w:rFonts w:ascii="Wingdings" w:hAnsi="Wingdings" w:hint="default"/>
      </w:rPr>
    </w:lvl>
    <w:lvl w:ilvl="3" w:tplc="86422FEA" w:tentative="1">
      <w:start w:val="1"/>
      <w:numFmt w:val="bullet"/>
      <w:lvlText w:val=""/>
      <w:lvlJc w:val="left"/>
      <w:pPr>
        <w:tabs>
          <w:tab w:val="num" w:pos="2880"/>
        </w:tabs>
        <w:ind w:left="2880" w:hanging="360"/>
      </w:pPr>
      <w:rPr>
        <w:rFonts w:ascii="Symbol" w:hAnsi="Symbol" w:hint="default"/>
      </w:rPr>
    </w:lvl>
    <w:lvl w:ilvl="4" w:tplc="A88ECA4C" w:tentative="1">
      <w:start w:val="1"/>
      <w:numFmt w:val="bullet"/>
      <w:lvlText w:val="o"/>
      <w:lvlJc w:val="left"/>
      <w:pPr>
        <w:tabs>
          <w:tab w:val="num" w:pos="3600"/>
        </w:tabs>
        <w:ind w:left="3600" w:hanging="360"/>
      </w:pPr>
      <w:rPr>
        <w:rFonts w:ascii="Courier New" w:hAnsi="Courier New" w:cs="Courier New" w:hint="default"/>
      </w:rPr>
    </w:lvl>
    <w:lvl w:ilvl="5" w:tplc="59B85BDE" w:tentative="1">
      <w:start w:val="1"/>
      <w:numFmt w:val="bullet"/>
      <w:lvlText w:val=""/>
      <w:lvlJc w:val="left"/>
      <w:pPr>
        <w:tabs>
          <w:tab w:val="num" w:pos="4320"/>
        </w:tabs>
        <w:ind w:left="4320" w:hanging="360"/>
      </w:pPr>
      <w:rPr>
        <w:rFonts w:ascii="Wingdings" w:hAnsi="Wingdings" w:hint="default"/>
      </w:rPr>
    </w:lvl>
    <w:lvl w:ilvl="6" w:tplc="D21AD856" w:tentative="1">
      <w:start w:val="1"/>
      <w:numFmt w:val="bullet"/>
      <w:lvlText w:val=""/>
      <w:lvlJc w:val="left"/>
      <w:pPr>
        <w:tabs>
          <w:tab w:val="num" w:pos="5040"/>
        </w:tabs>
        <w:ind w:left="5040" w:hanging="360"/>
      </w:pPr>
      <w:rPr>
        <w:rFonts w:ascii="Symbol" w:hAnsi="Symbol" w:hint="default"/>
      </w:rPr>
    </w:lvl>
    <w:lvl w:ilvl="7" w:tplc="DB364844" w:tentative="1">
      <w:start w:val="1"/>
      <w:numFmt w:val="bullet"/>
      <w:lvlText w:val="o"/>
      <w:lvlJc w:val="left"/>
      <w:pPr>
        <w:tabs>
          <w:tab w:val="num" w:pos="5760"/>
        </w:tabs>
        <w:ind w:left="5760" w:hanging="360"/>
      </w:pPr>
      <w:rPr>
        <w:rFonts w:ascii="Courier New" w:hAnsi="Courier New" w:cs="Courier New" w:hint="default"/>
      </w:rPr>
    </w:lvl>
    <w:lvl w:ilvl="8" w:tplc="DE12171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ussszeile" w:val="Fusszeile"/>
    <w:docVar w:name="Fusszeile" w:val="Ihr Kontakt:_x000d__x000a_Vorname Nachname, Telefon: international"/>
  </w:docVars>
  <w:rsids>
    <w:rsidRoot w:val="000263D4"/>
    <w:rsid w:val="000263D4"/>
    <w:rsid w:val="000438D8"/>
    <w:rsid w:val="00055CB5"/>
    <w:rsid w:val="000B7421"/>
    <w:rsid w:val="00252047"/>
    <w:rsid w:val="004745D6"/>
    <w:rsid w:val="004D016B"/>
    <w:rsid w:val="00A45A00"/>
    <w:rsid w:val="00A965DA"/>
    <w:rsid w:val="00DC6426"/>
    <w:rsid w:val="00DD5F4B"/>
    <w:rsid w:val="00EE2C9C"/>
    <w:rsid w:val="00F23C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88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eichen"/>
    <w:uiPriority w:val="99"/>
    <w:semiHidden/>
    <w:unhideWhenUsed/>
    <w:pPr>
      <w:spacing w:line="240" w:lineRule="auto"/>
    </w:pPr>
    <w:rPr>
      <w:sz w:val="24"/>
    </w:rPr>
  </w:style>
  <w:style w:type="character" w:customStyle="1" w:styleId="KommentartextZeichen">
    <w:name w:val="Kommentartext Zeichen"/>
    <w:basedOn w:val="Absatzstandardschriftart"/>
    <w:link w:val="Kommentartext"/>
    <w:uiPriority w:val="99"/>
    <w:semiHidden/>
    <w:rPr>
      <w:rFonts w:ascii="Arial" w:hAnsi="Arial" w:cs="Times New Roman"/>
      <w:sz w:val="24"/>
      <w:szCs w:val="24"/>
      <w:lang w:eastAsia="de-DE"/>
    </w:rPr>
  </w:style>
  <w:style w:type="paragraph" w:styleId="Kommentarthema">
    <w:name w:val="annotation subject"/>
    <w:basedOn w:val="Kommentartext"/>
    <w:next w:val="Kommentartext"/>
    <w:link w:val="KommentarthemaZeichen"/>
    <w:uiPriority w:val="99"/>
    <w:semiHidden/>
    <w:unhideWhenUsed/>
    <w:rPr>
      <w:b/>
      <w:bCs/>
      <w:sz w:val="20"/>
      <w:szCs w:val="20"/>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 w:type="character" w:styleId="GesichteterLink">
    <w:name w:val="FollowedHyperlink"/>
    <w:basedOn w:val="Absatzstandardschriftart"/>
    <w:uiPriority w:val="99"/>
    <w:semiHidden/>
    <w:unhideWhenUsed/>
    <w:rPr>
      <w:color w:val="00000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eiche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eiche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eiche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Pr>
      <w:szCs w:val="20"/>
    </w:rPr>
  </w:style>
  <w:style w:type="character" w:customStyle="1" w:styleId="FunotentextZeichen">
    <w:name w:val="Fußnotentext Zeiche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eichen">
    <w:name w:val="Überschrift 1 Zeiche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eichen">
    <w:name w:val="Überschrift 2 Zeichen"/>
    <w:aliases w:val="Zwischenüberschrift Zeiche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eichen"/>
    <w:uiPriority w:val="99"/>
    <w:unhideWhenUsed/>
    <w:pPr>
      <w:tabs>
        <w:tab w:val="center" w:pos="4536"/>
        <w:tab w:val="right" w:pos="9072"/>
      </w:tabs>
      <w:spacing w:after="0"/>
    </w:pPr>
  </w:style>
  <w:style w:type="character" w:customStyle="1" w:styleId="KopfzeileZeichen">
    <w:name w:val="Kopfzeile Zeichen"/>
    <w:basedOn w:val="Absatzstandardschriftart"/>
    <w:link w:val="Kopfzeile"/>
    <w:uiPriority w:val="99"/>
    <w:rPr>
      <w:rFonts w:ascii="Arial" w:hAnsi="Arial" w:cs="Times New Roman"/>
      <w:szCs w:val="24"/>
      <w:lang w:eastAsia="de-DE"/>
    </w:rPr>
  </w:style>
  <w:style w:type="paragraph" w:styleId="Fuzeile">
    <w:name w:val="footer"/>
    <w:basedOn w:val="Standard"/>
    <w:link w:val="FuzeileZeichen"/>
    <w:uiPriority w:val="99"/>
    <w:unhideWhenUsed/>
    <w:pPr>
      <w:tabs>
        <w:tab w:val="center" w:pos="4536"/>
        <w:tab w:val="right" w:pos="9072"/>
      </w:tabs>
      <w:spacing w:after="0"/>
    </w:pPr>
  </w:style>
  <w:style w:type="character" w:customStyle="1" w:styleId="FuzeileZeichen">
    <w:name w:val="Fußzeile Zeiche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eichen"/>
    <w:uiPriority w:val="99"/>
    <w:semiHidden/>
    <w:unhideWhenUsed/>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eichen"/>
    <w:uiPriority w:val="99"/>
    <w:semiHidden/>
    <w:unhideWhenUsed/>
    <w:pPr>
      <w:spacing w:line="240" w:lineRule="auto"/>
    </w:pPr>
    <w:rPr>
      <w:sz w:val="24"/>
    </w:rPr>
  </w:style>
  <w:style w:type="character" w:customStyle="1" w:styleId="KommentartextZeichen">
    <w:name w:val="Kommentartext Zeichen"/>
    <w:basedOn w:val="Absatzstandardschriftart"/>
    <w:link w:val="Kommentartext"/>
    <w:uiPriority w:val="99"/>
    <w:semiHidden/>
    <w:rPr>
      <w:rFonts w:ascii="Arial" w:hAnsi="Arial" w:cs="Times New Roman"/>
      <w:sz w:val="24"/>
      <w:szCs w:val="24"/>
      <w:lang w:eastAsia="de-DE"/>
    </w:rPr>
  </w:style>
  <w:style w:type="paragraph" w:styleId="Kommentarthema">
    <w:name w:val="annotation subject"/>
    <w:basedOn w:val="Kommentartext"/>
    <w:next w:val="Kommentartext"/>
    <w:link w:val="KommentarthemaZeichen"/>
    <w:uiPriority w:val="99"/>
    <w:semiHidden/>
    <w:unhideWhenUsed/>
    <w:rPr>
      <w:b/>
      <w:bCs/>
      <w:sz w:val="20"/>
      <w:szCs w:val="20"/>
    </w:rPr>
  </w:style>
  <w:style w:type="character" w:customStyle="1" w:styleId="KommentarthemaZeichen">
    <w:name w:val="Kommentarthema Zeichen"/>
    <w:basedOn w:val="KommentartextZeichen"/>
    <w:link w:val="Kommentarthema"/>
    <w:uiPriority w:val="99"/>
    <w:semiHidden/>
    <w:rPr>
      <w:rFonts w:ascii="Arial" w:hAnsi="Arial" w:cs="Times New Roman"/>
      <w:b/>
      <w:bCs/>
      <w:sz w:val="20"/>
      <w:szCs w:val="20"/>
      <w:lang w:eastAsia="de-DE"/>
    </w:rPr>
  </w:style>
  <w:style w:type="character" w:styleId="GesichteterLink">
    <w:name w:val="FollowedHyperlink"/>
    <w:basedOn w:val="Absatzstandardschriftart"/>
    <w:uiPriority w:val="99"/>
    <w:semiHidden/>
    <w:unhideWhenUse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eet.vdo.de"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EE96029735B8448C3BA453397025F4"/>
        <w:category>
          <w:name w:val="Allgemein"/>
          <w:gallery w:val="placeholder"/>
        </w:category>
        <w:types>
          <w:type w:val="bbPlcHdr"/>
        </w:types>
        <w:behaviors>
          <w:behavior w:val="content"/>
        </w:behaviors>
        <w:guid w:val="{9B242633-20B2-744E-B192-0C457DBAED78}"/>
      </w:docPartPr>
      <w:docPartBody>
        <w:p w:rsidR="00900A42" w:rsidRDefault="008436F9">
          <w:pPr>
            <w:pStyle w:val="6BEE96029735B8448C3BA453397025F4"/>
          </w:pPr>
          <w:r>
            <w:rPr>
              <w:rStyle w:val="berschrift1Zeiche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436F9"/>
    <w:rsid w:val="0074596F"/>
    <w:rsid w:val="008436F9"/>
    <w:rsid w:val="00AB12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eiche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aliases w:val="Conti_Überschrift 1 Zeiche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6BEE96029735B8448C3BA453397025F4">
    <w:name w:val="6BEE96029735B8448C3BA453397025F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6D49ED-8F98-4843-973C-0C53F21F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7621</Characters>
  <Application>Microsoft Macintosh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Continental AG</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Jennifer Tress</cp:lastModifiedBy>
  <cp:revision>5</cp:revision>
  <cp:lastPrinted>2017-04-05T09:39:00Z</cp:lastPrinted>
  <dcterms:created xsi:type="dcterms:W3CDTF">2017-12-06T10:57:00Z</dcterms:created>
  <dcterms:modified xsi:type="dcterms:W3CDTF">2018-02-27T16:05:00Z</dcterms:modified>
</cp:coreProperties>
</file>