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6E04" w:rsidRPr="00EB0008" w:rsidRDefault="001744BA" w:rsidP="007B5DBF">
      <w:pPr>
        <w:spacing w:after="80"/>
        <w:sectPr w:rsidR="006B6E04" w:rsidRPr="00EB0008" w:rsidSect="007B5DBF">
          <w:headerReference w:type="default" r:id="rId7"/>
          <w:footerReference w:type="default" r:id="rId8"/>
          <w:pgSz w:w="11906" w:h="16838"/>
          <w:pgMar w:top="3232" w:right="851" w:bottom="1134" w:left="1418" w:header="709" w:footer="454" w:gutter="0"/>
          <w:cols w:space="708"/>
          <w:docGrid w:linePitch="360"/>
        </w:sectPr>
      </w:pPr>
      <w:r>
        <w:rPr>
          <w:noProof/>
          <w:lang w:eastAsia="de-DE"/>
        </w:rPr>
        <w:drawing>
          <wp:anchor distT="0" distB="0" distL="114300" distR="114300" simplePos="0" relativeHeight="251658240" behindDoc="0" locked="0" layoutInCell="1" allowOverlap="1">
            <wp:simplePos x="0" y="0"/>
            <wp:positionH relativeFrom="margin">
              <wp:posOffset>4537075</wp:posOffset>
            </wp:positionH>
            <wp:positionV relativeFrom="paragraph">
              <wp:posOffset>-548640</wp:posOffset>
            </wp:positionV>
            <wp:extent cx="1550670" cy="302260"/>
            <wp:effectExtent l="0" t="0" r="0" b="0"/>
            <wp:wrapNone/>
            <wp:docPr id="4"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0670" cy="30226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de-DE"/>
        </w:rPr>
        <mc:AlternateContent>
          <mc:Choice Requires="wps">
            <w:drawing>
              <wp:anchor distT="0" distB="0" distL="114300" distR="114300" simplePos="0" relativeHeight="251657216" behindDoc="0" locked="0" layoutInCell="1" allowOverlap="1">
                <wp:simplePos x="0" y="0"/>
                <wp:positionH relativeFrom="page">
                  <wp:posOffset>5155565</wp:posOffset>
                </wp:positionH>
                <wp:positionV relativeFrom="page">
                  <wp:posOffset>403225</wp:posOffset>
                </wp:positionV>
                <wp:extent cx="1835785" cy="453390"/>
                <wp:effectExtent l="2540" t="3175" r="0" b="635"/>
                <wp:wrapNone/>
                <wp:docPr id="3" name="Textfeld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785" cy="453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6B6E04" w:rsidRDefault="006B6E04" w:rsidP="00FB26BF">
                            <w:pPr>
                              <w:pStyle w:val="TitelC"/>
                              <w:rPr>
                                <w:sz w:val="22"/>
                                <w:szCs w:val="22"/>
                              </w:rPr>
                            </w:pPr>
                          </w:p>
                          <w:p w:rsidR="006B6E04" w:rsidRDefault="006B6E04" w:rsidP="00FB26BF">
                            <w:pPr>
                              <w:pStyle w:val="TitelC"/>
                            </w:pPr>
                            <w:r>
                              <w:rPr>
                                <w:lang w:val="en-US"/>
                              </w:rPr>
                              <w:t>Press Release</w:t>
                            </w:r>
                            <w:r>
                              <w:rPr>
                                <w:lang w:val="en-US"/>
                              </w:rPr>
                              <w:br/>
                            </w: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23" o:spid="_x0000_s1026" type="#_x0000_t202" style="position:absolute;margin-left:405.95pt;margin-top:31.75pt;width:144.55pt;height:35.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" filled="f" stroked="f" strokeweight=".5pt">
                <v:textbox inset="0,0,0,0">
                  <w:txbxContent>
                    <w:p w:rsidR="006B6E04" w:rsidRDefault="006B6E04" w:rsidP="00FB26BF">
                      <w:pPr>
                        <w:pStyle w:val="TitelC"/>
                        <w:rPr>
                          <w:sz w:val="22"/>
                          <w:szCs w:val="22"/>
                        </w:rPr>
                      </w:pPr>
                    </w:p>
                    <w:p w:rsidR="006B6E04" w:rsidRDefault="006B6E04" w:rsidP="00FB26BF">
                      <w:pPr>
                        <w:pStyle w:val="TitelC"/>
                      </w:pPr>
                      <w:r>
                        <w:rPr>
                          <w:lang w:val="en-US"/>
                        </w:rPr>
                        <w:t>Press Release</w:t>
                      </w:r>
                      <w:r>
                        <w:rPr>
                          <w:lang w:val="en-US"/>
                        </w:rPr>
                        <w:br/>
                      </w:r>
                    </w:p>
                  </w:txbxContent>
                </v:textbox>
                <w10:wrap anchorx="page" anchory="page"/>
              </v:shape>
            </w:pict>
          </mc:Fallback>
        </mc:AlternateContent>
      </w:r>
    </w:p>
    <w:p w:rsidR="006B6E04" w:rsidRPr="00EB0008" w:rsidRDefault="006B6E04" w:rsidP="00216088">
      <w:pPr>
        <w:spacing w:after="0" w:line="276" w:lineRule="auto"/>
        <w:rPr>
          <w:b/>
          <w:bCs/>
          <w:sz w:val="36"/>
          <w:szCs w:val="36"/>
          <w:lang w:val="en-US"/>
        </w:rPr>
      </w:pPr>
      <w:r w:rsidRPr="00EB0008">
        <w:rPr>
          <w:b/>
          <w:bCs/>
          <w:sz w:val="36"/>
          <w:szCs w:val="36"/>
          <w:lang w:val="en-US"/>
        </w:rPr>
        <w:t>The Entry-Level Model – Continental Launches New TPMS Go Tool</w:t>
      </w:r>
    </w:p>
    <w:p w:rsidR="006B6E04" w:rsidRPr="00EB0008" w:rsidRDefault="006B6E04" w:rsidP="00216088">
      <w:pPr>
        <w:spacing w:after="0" w:line="276" w:lineRule="auto"/>
        <w:rPr>
          <w:b/>
          <w:bCs/>
          <w:lang w:val="en-US" w:eastAsia="de-DE"/>
        </w:rPr>
      </w:pPr>
    </w:p>
    <w:p w:rsidR="006B6E04" w:rsidRPr="00EB0008" w:rsidRDefault="006B6E04" w:rsidP="00DF34B8">
      <w:pPr>
        <w:pStyle w:val="Listenabsatz"/>
        <w:keepLines w:val="0"/>
        <w:numPr>
          <w:ilvl w:val="0"/>
          <w:numId w:val="1"/>
        </w:numPr>
        <w:spacing w:after="200" w:line="276" w:lineRule="auto"/>
        <w:rPr>
          <w:b/>
          <w:bCs/>
          <w:lang w:val="en-US"/>
        </w:rPr>
      </w:pPr>
      <w:r w:rsidRPr="00EB0008">
        <w:rPr>
          <w:b/>
          <w:bCs/>
          <w:lang w:val="en-US"/>
        </w:rPr>
        <w:t>Fast checking and programming of almost all tire pressure sensors for passenger cars</w:t>
      </w:r>
    </w:p>
    <w:p w:rsidR="006B6E04" w:rsidRPr="00EB0008" w:rsidRDefault="006B6E04" w:rsidP="00DF34B8">
      <w:pPr>
        <w:pStyle w:val="Listenabsatz"/>
        <w:keepLines w:val="0"/>
        <w:numPr>
          <w:ilvl w:val="0"/>
          <w:numId w:val="1"/>
        </w:numPr>
        <w:spacing w:after="200" w:line="276" w:lineRule="auto"/>
        <w:rPr>
          <w:b/>
          <w:bCs/>
          <w:lang w:val="en-US"/>
        </w:rPr>
      </w:pPr>
      <w:r w:rsidRPr="00EB0008">
        <w:rPr>
          <w:b/>
          <w:bCs/>
          <w:lang w:val="en-US"/>
        </w:rPr>
        <w:t>Predestined to be a second device – TPMS Go is practical, rugged and economical</w:t>
      </w:r>
    </w:p>
    <w:p w:rsidR="006B6E04" w:rsidRPr="00EB0008" w:rsidRDefault="006B6E04" w:rsidP="00AE2D75">
      <w:pPr>
        <w:spacing w:after="0" w:line="276" w:lineRule="auto"/>
        <w:rPr>
          <w:lang w:val="en-US"/>
        </w:rPr>
      </w:pPr>
    </w:p>
    <w:p w:rsidR="006B6E04" w:rsidRPr="00EB0008" w:rsidRDefault="006B6E04" w:rsidP="00DF34B8">
      <w:pPr>
        <w:rPr>
          <w:lang w:val="en-US"/>
        </w:rPr>
      </w:pPr>
      <w:r w:rsidRPr="00EB0008">
        <w:rPr>
          <w:lang w:val="en-US"/>
        </w:rPr>
        <w:t xml:space="preserve">Frankfurt, </w:t>
      </w:r>
      <w:r w:rsidR="00E97E27">
        <w:rPr>
          <w:lang w:val="en-US"/>
        </w:rPr>
        <w:t>Februar</w:t>
      </w:r>
      <w:r w:rsidRPr="00EB0008">
        <w:rPr>
          <w:lang w:val="en-US"/>
        </w:rPr>
        <w:t>y</w:t>
      </w:r>
      <w:bookmarkStart w:id="0" w:name="_GoBack"/>
      <w:bookmarkEnd w:id="0"/>
      <w:r w:rsidRPr="00EB0008">
        <w:rPr>
          <w:lang w:val="en-US"/>
        </w:rPr>
        <w:t xml:space="preserve"> 2019 – practical, rugged and economical: The technology company Continental has launched a new universal service tool for tire pressure monitoring systems (TPMS). With the VDO TPMS Go device, workshops can not only program all common universal sensors for cars, but also read out nearly every TPMS sensor on the market. The TPMS Go combines the most important functions of the already-established VDO TPMS Pro device with a practical design, making it suitable as a supplement to a diagnostic device or as a slim and inexpensive first-choice device. “Our goal is to provide comprehensive support to workshops everywhere. That’s why we’re delighted to be able to offer more options for tire service with the TPMS Go, regardless of whether the workshop wants to join the TPMS world or expand its TPMS options,” says Peter Wagner, Head of the Independent Aftermarket business segment at Continental. </w:t>
      </w:r>
    </w:p>
    <w:p w:rsidR="006B6E04" w:rsidRPr="00EB0008" w:rsidRDefault="006B6E04" w:rsidP="001B7224">
      <w:pPr>
        <w:spacing w:before="120"/>
        <w:rPr>
          <w:b/>
          <w:bCs/>
          <w:lang w:val="en-US"/>
        </w:rPr>
      </w:pPr>
      <w:r w:rsidRPr="00EB0008">
        <w:rPr>
          <w:b/>
          <w:bCs/>
          <w:lang w:val="en-US"/>
        </w:rPr>
        <w:t>Extensive database, simple user interface</w:t>
      </w:r>
    </w:p>
    <w:p w:rsidR="006B6E04" w:rsidRPr="00EB0008" w:rsidRDefault="006B6E04" w:rsidP="00DF34B8">
      <w:pPr>
        <w:rPr>
          <w:lang w:val="en-US"/>
        </w:rPr>
      </w:pPr>
      <w:r w:rsidRPr="00EB0008">
        <w:rPr>
          <w:lang w:val="en-US"/>
        </w:rPr>
        <w:t xml:space="preserve">The TPMS Go can be used to display information such as the TPMS sensor ID, battery status, tire air temperature and tire pressure. “It’s a perfect choice for workshops that want to add TPMS to their range of services,” says Filip </w:t>
      </w:r>
      <w:proofErr w:type="spellStart"/>
      <w:r w:rsidRPr="00EB0008">
        <w:rPr>
          <w:lang w:val="en-US"/>
        </w:rPr>
        <w:t>Kevilj</w:t>
      </w:r>
      <w:proofErr w:type="spellEnd"/>
      <w:r w:rsidRPr="00EB0008">
        <w:rPr>
          <w:lang w:val="en-US"/>
        </w:rPr>
        <w:t xml:space="preserve">, TPMS Tools Product Manager at Continental. Workshops that are already using a TPMS diagnostic tool like the TPMS Pro can also benefit from purchasing the TPMS Go. While the TPMS Pro has some additional options, like teaching sensors via the OBD II interface, the TPMS Go is particularly practical and is ideal as a second device, e.g. for a quick check </w:t>
      </w:r>
      <w:r w:rsidR="001744BA">
        <w:rPr>
          <w:lang w:val="en-US"/>
        </w:rPr>
        <w:t>during vehicle reception</w:t>
      </w:r>
      <w:r w:rsidRPr="00EB0008">
        <w:rPr>
          <w:lang w:val="en-US"/>
        </w:rPr>
        <w:t xml:space="preserve"> or if the larger TPMS tool is being used for another vehicle.</w:t>
      </w:r>
    </w:p>
    <w:p w:rsidR="006B6E04" w:rsidRPr="00EB0008" w:rsidRDefault="006B6E04" w:rsidP="00DF34B8">
      <w:pPr>
        <w:rPr>
          <w:lang w:val="en-US"/>
        </w:rPr>
      </w:pPr>
      <w:r w:rsidRPr="00EB0008">
        <w:rPr>
          <w:lang w:val="en-US"/>
        </w:rPr>
        <w:lastRenderedPageBreak/>
        <w:t xml:space="preserve">The VDO TPMS Go has an extensive, built-in database that provides a wealth of information about TPMS sensors, such as spare part numbers and torques. The database covers all OE sensors worldwide and also the most common universal sensors. Thanks to its compact, rugged design and simple, ergonomic, easy-to-understand user interface, the TPMS Go makes technicians’ work a lot easier, since it enables them to react more flexibly and quickly. One example of this is performing an easy, quick check on tire pressure sensors while the car is still on the parking lot. “In a situation like this, the TPMS Go is an important and extremely practical tool,” says Filip </w:t>
      </w:r>
      <w:proofErr w:type="spellStart"/>
      <w:r w:rsidRPr="00EB0008">
        <w:rPr>
          <w:lang w:val="en-US"/>
        </w:rPr>
        <w:t>Kevilj</w:t>
      </w:r>
      <w:proofErr w:type="spellEnd"/>
      <w:r w:rsidRPr="00EB0008">
        <w:rPr>
          <w:lang w:val="en-US"/>
        </w:rPr>
        <w:t xml:space="preserve">. </w:t>
      </w:r>
    </w:p>
    <w:p w:rsidR="006B6E04" w:rsidRPr="00EB0008" w:rsidRDefault="006B6E04" w:rsidP="00DF34B8">
      <w:pPr>
        <w:rPr>
          <w:b/>
          <w:bCs/>
          <w:lang w:val="en-US"/>
        </w:rPr>
      </w:pPr>
      <w:r w:rsidRPr="00EB0008">
        <w:rPr>
          <w:b/>
          <w:bCs/>
          <w:lang w:val="en-US"/>
        </w:rPr>
        <w:t>Update license for two years for all common sensor brands</w:t>
      </w:r>
    </w:p>
    <w:p w:rsidR="006B6E04" w:rsidRPr="00EB0008" w:rsidRDefault="006B6E04" w:rsidP="00B870BD">
      <w:pPr>
        <w:rPr>
          <w:lang w:val="en-US"/>
        </w:rPr>
      </w:pPr>
      <w:r w:rsidRPr="00EB0008">
        <w:rPr>
          <w:lang w:val="en-US"/>
        </w:rPr>
        <w:t xml:space="preserve">Another decisive advantage of the device is the provision of updates and licenses. “Nowadays, a product is characterized by how well it covers the vehicle and sensor database and how often the database is updated,” says </w:t>
      </w:r>
      <w:proofErr w:type="spellStart"/>
      <w:r w:rsidRPr="00EB0008">
        <w:rPr>
          <w:lang w:val="en-US"/>
        </w:rPr>
        <w:t>Kevilj</w:t>
      </w:r>
      <w:proofErr w:type="spellEnd"/>
      <w:r w:rsidRPr="00EB0008">
        <w:rPr>
          <w:lang w:val="en-US"/>
        </w:rPr>
        <w:t xml:space="preserve">. “The TPMS Go receives monthly database updates, so it always has the latest protocols and information on the vehicle models and sensors.” Users can perform updates via the </w:t>
      </w:r>
      <w:proofErr w:type="spellStart"/>
      <w:r w:rsidRPr="00EB0008">
        <w:rPr>
          <w:lang w:val="en-US"/>
        </w:rPr>
        <w:t>WebTPM</w:t>
      </w:r>
      <w:proofErr w:type="spellEnd"/>
      <w:r w:rsidRPr="00EB0008">
        <w:rPr>
          <w:lang w:val="en-US"/>
        </w:rPr>
        <w:t xml:space="preserve"> PC software, and unlike other comparable tools on the market, the TPMS Go offers a two-year license for updates to all common and programmable sensor brands.</w:t>
      </w:r>
    </w:p>
    <w:p w:rsidR="006B6E04" w:rsidRPr="00EB0008" w:rsidRDefault="006B6E04" w:rsidP="00DF34B8">
      <w:pPr>
        <w:rPr>
          <w:rFonts w:ascii="Helvetica" w:hAnsi="Helvetica" w:cs="Helvetica"/>
          <w:lang w:val="en-US"/>
        </w:rPr>
      </w:pPr>
    </w:p>
    <w:p w:rsidR="006B6E04" w:rsidRDefault="00E43055" w:rsidP="00B536A4">
      <w:pPr>
        <w:rPr>
          <w:b/>
          <w:bCs/>
          <w:lang w:val="en-US"/>
        </w:rPr>
      </w:pPr>
      <w:r>
        <w:rPr>
          <w:b/>
          <w:bCs/>
          <w:lang w:val="en-US"/>
        </w:rPr>
        <w:t xml:space="preserve">Caption </w:t>
      </w:r>
      <w:r w:rsidR="004A049F" w:rsidRPr="004A049F">
        <w:rPr>
          <w:b/>
          <w:bCs/>
          <w:lang w:val="en-US"/>
        </w:rPr>
        <w:t>Continental_pp_TPMS_GO_1.EN.jpg</w:t>
      </w:r>
      <w:r w:rsidR="00EF190A">
        <w:rPr>
          <w:b/>
          <w:bCs/>
          <w:lang w:val="en-US"/>
        </w:rPr>
        <w:t xml:space="preserve"> and </w:t>
      </w:r>
      <w:r w:rsidR="00EF190A" w:rsidRPr="004A049F">
        <w:rPr>
          <w:b/>
          <w:bCs/>
          <w:lang w:val="en-US"/>
        </w:rPr>
        <w:t>Continental_pp_TPMS_GO_</w:t>
      </w:r>
      <w:r w:rsidR="00EF190A">
        <w:rPr>
          <w:b/>
          <w:bCs/>
          <w:lang w:val="en-US"/>
        </w:rPr>
        <w:t>2</w:t>
      </w:r>
      <w:r w:rsidR="00EF190A" w:rsidRPr="004A049F">
        <w:rPr>
          <w:b/>
          <w:bCs/>
          <w:lang w:val="en-US"/>
        </w:rPr>
        <w:t>.EN.jpg</w:t>
      </w:r>
    </w:p>
    <w:p w:rsidR="006B6E04" w:rsidRPr="00EB0008" w:rsidRDefault="006B6E04" w:rsidP="00780E2C">
      <w:pPr>
        <w:rPr>
          <w:lang w:val="en-US"/>
        </w:rPr>
      </w:pPr>
      <w:r w:rsidRPr="00EB0008">
        <w:rPr>
          <w:lang w:val="en-US"/>
        </w:rPr>
        <w:t>Practical, rugged and economical – the VDO TPMS Go is the perfect entry-level or second device for working with tire pressure monitoring systems.</w:t>
      </w:r>
    </w:p>
    <w:p w:rsidR="00931CC8" w:rsidRPr="00931CC8" w:rsidRDefault="00931CC8" w:rsidP="00931CC8">
      <w:pPr>
        <w:rPr>
          <w:lang w:val="en-US"/>
        </w:rPr>
      </w:pPr>
      <w:r w:rsidRPr="00931CC8">
        <w:rPr>
          <w:lang w:val="en-US"/>
        </w:rPr>
        <w:t>Photos: Continental</w:t>
      </w:r>
    </w:p>
    <w:p w:rsidR="006B6E04" w:rsidRPr="00931CC8" w:rsidRDefault="006B6E04" w:rsidP="00780E2C">
      <w:pPr>
        <w:rPr>
          <w:rFonts w:ascii="Helvetica" w:hAnsi="Helvetica" w:cs="Helvetica"/>
          <w:b/>
          <w:bCs/>
          <w:lang w:val="en-US"/>
        </w:rPr>
      </w:pPr>
    </w:p>
    <w:p w:rsidR="00C80EFE" w:rsidRPr="00931CC8" w:rsidRDefault="00C80EFE" w:rsidP="00780E2C">
      <w:pPr>
        <w:rPr>
          <w:rFonts w:ascii="Helvetica" w:hAnsi="Helvetica" w:cs="Helvetica"/>
          <w:b/>
          <w:bCs/>
          <w:lang w:val="en-US"/>
        </w:rPr>
      </w:pPr>
    </w:p>
    <w:p w:rsidR="00C80EFE" w:rsidRPr="00931CC8" w:rsidRDefault="00C80EFE" w:rsidP="00780E2C">
      <w:pPr>
        <w:rPr>
          <w:rFonts w:ascii="Helvetica" w:hAnsi="Helvetica" w:cs="Helvetica"/>
          <w:b/>
          <w:bCs/>
          <w:lang w:val="en-US"/>
        </w:rPr>
      </w:pPr>
    </w:p>
    <w:p w:rsidR="00C80EFE" w:rsidRPr="00931CC8" w:rsidRDefault="00C80EFE" w:rsidP="00780E2C">
      <w:pPr>
        <w:rPr>
          <w:rFonts w:ascii="Helvetica" w:hAnsi="Helvetica" w:cs="Helvetica"/>
          <w:b/>
          <w:bCs/>
          <w:lang w:val="en-US"/>
        </w:rPr>
      </w:pPr>
    </w:p>
    <w:p w:rsidR="00C80EFE" w:rsidRPr="00931CC8" w:rsidRDefault="00C80EFE" w:rsidP="00780E2C">
      <w:pPr>
        <w:rPr>
          <w:rFonts w:ascii="Helvetica" w:hAnsi="Helvetica" w:cs="Helvetica"/>
          <w:b/>
          <w:bCs/>
          <w:lang w:val="en-US"/>
        </w:rPr>
      </w:pPr>
    </w:p>
    <w:p w:rsidR="00C80EFE" w:rsidRPr="00FE3954" w:rsidRDefault="00C80EFE" w:rsidP="00C80EFE">
      <w:pPr>
        <w:pStyle w:val="Boilerplate"/>
        <w:rPr>
          <w:rFonts w:eastAsia="Times New Roman"/>
          <w:lang w:val="en-US"/>
        </w:rPr>
      </w:pPr>
      <w:r w:rsidRPr="00FE3954">
        <w:rPr>
          <w:rFonts w:eastAsia="Times New Roman"/>
          <w:lang w:val="en-US"/>
        </w:rPr>
        <w:lastRenderedPageBreak/>
        <w:t xml:space="preserve">Continental develops pioneering technologies and services for sustainable and connected mobility of people and their goods. Founded in 1871, the technology company offers safe, efficient, intelligent, and affordable solutions for vehicles, machines, traffic, and transportation. In </w:t>
      </w:r>
      <w:r w:rsidRPr="00FE3954">
        <w:rPr>
          <w:rFonts w:eastAsia="Times New Roman"/>
          <w:bCs/>
          <w:lang w:val="en-US"/>
        </w:rPr>
        <w:t>2018</w:t>
      </w:r>
      <w:r w:rsidRPr="00FE3954">
        <w:rPr>
          <w:rFonts w:eastAsia="Times New Roman"/>
          <w:lang w:val="en-US"/>
        </w:rPr>
        <w:t xml:space="preserve">, Continental generated </w:t>
      </w:r>
      <w:r w:rsidRPr="00FE3954">
        <w:rPr>
          <w:rFonts w:eastAsia="Times New Roman"/>
          <w:bCs/>
          <w:lang w:val="en-US"/>
        </w:rPr>
        <w:t xml:space="preserve">preliminary </w:t>
      </w:r>
      <w:r w:rsidRPr="00FE3954">
        <w:rPr>
          <w:rFonts w:eastAsia="Times New Roman"/>
          <w:lang w:val="en-US"/>
        </w:rPr>
        <w:t xml:space="preserve">sales of </w:t>
      </w:r>
      <w:r w:rsidRPr="00FE3954">
        <w:rPr>
          <w:rFonts w:eastAsia="Times New Roman"/>
          <w:bCs/>
          <w:lang w:val="en-US"/>
        </w:rPr>
        <w:t xml:space="preserve">around €44.4 billion </w:t>
      </w:r>
      <w:r w:rsidRPr="00FE3954">
        <w:rPr>
          <w:rFonts w:eastAsia="Times New Roman"/>
          <w:lang w:val="en-US"/>
        </w:rPr>
        <w:t xml:space="preserve">and currently employs </w:t>
      </w:r>
      <w:r w:rsidRPr="00FE3954">
        <w:rPr>
          <w:rFonts w:eastAsia="Times New Roman"/>
          <w:bCs/>
          <w:lang w:val="en-US"/>
        </w:rPr>
        <w:t xml:space="preserve">around </w:t>
      </w:r>
      <w:r w:rsidRPr="00FE3954">
        <w:rPr>
          <w:rFonts w:eastAsia="Times New Roman"/>
          <w:lang w:val="en-US"/>
        </w:rPr>
        <w:t>244,000 people in 61 countries and markets.</w:t>
      </w:r>
    </w:p>
    <w:p w:rsidR="00C80EFE" w:rsidRPr="00FE3954" w:rsidRDefault="00C80EFE" w:rsidP="00C80EFE">
      <w:pPr>
        <w:pStyle w:val="LinksJournalist"/>
        <w:ind w:left="708" w:hanging="708"/>
        <w:rPr>
          <w:lang w:val="en-US"/>
        </w:rPr>
      </w:pPr>
    </w:p>
    <w:p w:rsidR="00C80EFE" w:rsidRPr="00A22DF9" w:rsidRDefault="00C80EFE" w:rsidP="00C80EFE">
      <w:pPr>
        <w:pStyle w:val="LinksJournalist"/>
        <w:ind w:left="708" w:hanging="708"/>
      </w:pPr>
      <w:r>
        <w:t xml:space="preserve">Press </w:t>
      </w:r>
      <w:proofErr w:type="spellStart"/>
      <w:r>
        <w:t>contact</w:t>
      </w:r>
      <w:proofErr w:type="spellEnd"/>
      <w:r w:rsidRPr="00A22DF9">
        <w:rPr>
          <w:lang w:val="en-US"/>
        </w:rPr>
        <w:t xml:space="preserve"> </w:t>
      </w:r>
    </w:p>
    <w:p w:rsidR="00C80EFE" w:rsidRPr="00A22DF9" w:rsidRDefault="00C04908" w:rsidP="00C80EFE">
      <w:pPr>
        <w:pStyle w:val="LinksJournalist"/>
        <w:jc w:val="center"/>
      </w:pPr>
      <w:r w:rsidRPr="00C04908">
        <w:rPr>
          <w:b w:val="0"/>
          <w:noProof/>
        </w:rPr>
        <w:pict w14:anchorId="2B37208A">
          <v:rect id="_x0000_i1028" alt="" style="width:481.85pt;height:1pt;mso-width-percent:0;mso-height-percent:0;mso-width-percent:0;mso-height-percent:0" o:hralign="center" o:hrstd="t" o:hrnoshade="t" o:hr="t" fillcolor="black" stroked="f"/>
        </w:pict>
      </w:r>
    </w:p>
    <w:p w:rsidR="00C80EFE" w:rsidRPr="00A22DF9" w:rsidRDefault="00C80EFE" w:rsidP="00C80EFE">
      <w:pPr>
        <w:keepLines w:val="0"/>
        <w:spacing w:after="0" w:line="240" w:lineRule="auto"/>
        <w:rPr>
          <w:b/>
          <w:bCs/>
        </w:rPr>
        <w:sectPr w:rsidR="00C80EFE" w:rsidRPr="00A22DF9" w:rsidSect="00A27CDF">
          <w:type w:val="continuous"/>
          <w:pgSz w:w="11906" w:h="16838"/>
          <w:pgMar w:top="2835" w:right="851" w:bottom="1134" w:left="1418" w:header="709" w:footer="454" w:gutter="0"/>
          <w:cols w:space="720"/>
        </w:sectPr>
      </w:pPr>
    </w:p>
    <w:p w:rsidR="00C80EFE" w:rsidRPr="00A22DF9" w:rsidRDefault="00C80EFE" w:rsidP="00C80EFE">
      <w:pPr>
        <w:pStyle w:val="Zweispaltig"/>
        <w:rPr>
          <w:lang w:val="en-US"/>
        </w:rPr>
      </w:pPr>
      <w:r w:rsidRPr="00A22DF9">
        <w:rPr>
          <w:lang w:val="en-US"/>
        </w:rPr>
        <w:t>Oliver Heil</w:t>
      </w:r>
    </w:p>
    <w:p w:rsidR="00C80EFE" w:rsidRPr="00A22DF9" w:rsidRDefault="00C80EFE" w:rsidP="00C80EFE">
      <w:pPr>
        <w:pStyle w:val="Zweispaltig"/>
        <w:rPr>
          <w:lang w:val="en-US"/>
        </w:rPr>
      </w:pPr>
      <w:r w:rsidRPr="00A22DF9">
        <w:rPr>
          <w:lang w:val="en-US"/>
        </w:rPr>
        <w:t>Manager Media Relations</w:t>
      </w:r>
    </w:p>
    <w:p w:rsidR="00C80EFE" w:rsidRPr="00A22DF9" w:rsidRDefault="00C80EFE" w:rsidP="00C80EFE">
      <w:pPr>
        <w:pStyle w:val="Zweispaltig"/>
        <w:rPr>
          <w:lang w:val="en-US"/>
        </w:rPr>
      </w:pPr>
      <w:r w:rsidRPr="00A22DF9">
        <w:rPr>
          <w:lang w:val="en-US"/>
        </w:rPr>
        <w:t>Commercial Vehicles &amp; Aftermarket</w:t>
      </w:r>
    </w:p>
    <w:p w:rsidR="00C80EFE" w:rsidRPr="00A22DF9" w:rsidRDefault="00C80EFE" w:rsidP="00C80EFE">
      <w:pPr>
        <w:pStyle w:val="Zweispaltig"/>
        <w:rPr>
          <w:lang w:val="en-US"/>
        </w:rPr>
      </w:pPr>
      <w:r w:rsidRPr="00A22DF9">
        <w:rPr>
          <w:lang w:val="en-US"/>
        </w:rPr>
        <w:t>Continental</w:t>
      </w:r>
    </w:p>
    <w:p w:rsidR="00C80EFE" w:rsidRPr="00A22DF9" w:rsidRDefault="00C80EFE" w:rsidP="00C80EFE">
      <w:pPr>
        <w:pStyle w:val="Zweispaltig"/>
        <w:rPr>
          <w:lang w:val="en-US"/>
        </w:rPr>
      </w:pPr>
      <w:r>
        <w:rPr>
          <w:lang w:val="en-US"/>
        </w:rPr>
        <w:t>Pho</w:t>
      </w:r>
      <w:r w:rsidRPr="00A22DF9">
        <w:rPr>
          <w:lang w:val="en-US"/>
        </w:rPr>
        <w:t>n</w:t>
      </w:r>
      <w:r>
        <w:rPr>
          <w:lang w:val="en-US"/>
        </w:rPr>
        <w:t>e</w:t>
      </w:r>
      <w:r w:rsidRPr="00A22DF9">
        <w:rPr>
          <w:lang w:val="en-US"/>
        </w:rPr>
        <w:t>: +49 69 7603-9406</w:t>
      </w:r>
    </w:p>
    <w:p w:rsidR="00C80EFE" w:rsidRPr="00397FD7" w:rsidRDefault="00C80EFE" w:rsidP="00C80EFE">
      <w:pPr>
        <w:keepLines w:val="0"/>
        <w:spacing w:after="0" w:line="240" w:lineRule="auto"/>
        <w:rPr>
          <w:lang w:val="en-US" w:eastAsia="de-DE"/>
        </w:rPr>
      </w:pPr>
      <w:r w:rsidRPr="00397FD7">
        <w:rPr>
          <w:lang w:val="en-US"/>
        </w:rPr>
        <w:t>E-mail: oliver.heil@continental-corporation.com</w:t>
      </w:r>
    </w:p>
    <w:p w:rsidR="00C80EFE" w:rsidRPr="00397FD7" w:rsidRDefault="00C80EFE" w:rsidP="00C80EFE">
      <w:pPr>
        <w:pStyle w:val="LinksJournalist"/>
        <w:rPr>
          <w:b w:val="0"/>
          <w:bCs w:val="0"/>
          <w:lang w:val="en-US"/>
        </w:rPr>
      </w:pPr>
    </w:p>
    <w:p w:rsidR="00C80EFE" w:rsidRPr="00397FD7" w:rsidRDefault="00C80EFE" w:rsidP="00C80EFE">
      <w:pPr>
        <w:pStyle w:val="LinksJournalist"/>
        <w:rPr>
          <w:b w:val="0"/>
          <w:bCs w:val="0"/>
          <w:lang w:val="en-US"/>
        </w:rPr>
      </w:pPr>
    </w:p>
    <w:p w:rsidR="00C80EFE" w:rsidRPr="00397FD7" w:rsidRDefault="00C80EFE" w:rsidP="00C80EFE">
      <w:pPr>
        <w:rPr>
          <w:lang w:val="en-US" w:eastAsia="de-DE"/>
        </w:rPr>
      </w:pPr>
    </w:p>
    <w:p w:rsidR="00C80EFE" w:rsidRPr="00397FD7" w:rsidRDefault="00C80EFE" w:rsidP="00C80EFE">
      <w:pPr>
        <w:pStyle w:val="LinksJournalist"/>
        <w:rPr>
          <w:b w:val="0"/>
          <w:bCs w:val="0"/>
          <w:lang w:val="en-US"/>
        </w:rPr>
      </w:pPr>
    </w:p>
    <w:p w:rsidR="00C80EFE" w:rsidRPr="00397FD7" w:rsidRDefault="00C80EFE" w:rsidP="00C80EFE">
      <w:pPr>
        <w:pStyle w:val="LinksJournalist"/>
        <w:ind w:left="708" w:hanging="708"/>
        <w:rPr>
          <w:lang w:val="en-US"/>
        </w:rPr>
      </w:pPr>
    </w:p>
    <w:p w:rsidR="00C80EFE" w:rsidRPr="00397FD7" w:rsidRDefault="00C80EFE" w:rsidP="00C80EFE">
      <w:pPr>
        <w:rPr>
          <w:lang w:val="en-US" w:eastAsia="de-DE"/>
        </w:rPr>
        <w:sectPr w:rsidR="00C80EFE" w:rsidRPr="00397FD7" w:rsidSect="00137C19">
          <w:type w:val="continuous"/>
          <w:pgSz w:w="11906" w:h="16838" w:code="9"/>
          <w:pgMar w:top="2835" w:right="851" w:bottom="1134" w:left="1418" w:header="709" w:footer="709" w:gutter="0"/>
          <w:cols w:num="2" w:space="708"/>
          <w:docGrid w:linePitch="360"/>
        </w:sectPr>
      </w:pPr>
    </w:p>
    <w:p w:rsidR="00C80EFE" w:rsidRPr="00A22DF9" w:rsidRDefault="00C04908" w:rsidP="00C80EFE">
      <w:pPr>
        <w:pStyle w:val="LinksJournalist"/>
        <w:jc w:val="center"/>
      </w:pPr>
      <w:bookmarkStart w:id="1" w:name="_Hlk494272252"/>
      <w:bookmarkStart w:id="2" w:name="_Hlk494272306"/>
      <w:r w:rsidRPr="00C04908">
        <w:rPr>
          <w:b w:val="0"/>
          <w:noProof/>
        </w:rPr>
        <w:pict w14:anchorId="6DBA7683">
          <v:rect id="_x0000_i1027" alt="" style="width:481.85pt;height:1pt;mso-width-percent:0;mso-height-percent:0;mso-width-percent:0;mso-height-percent:0" o:hralign="center" o:hrstd="t" o:hrnoshade="t" o:hr="t" fillcolor="black" stroked="f"/>
        </w:pict>
      </w:r>
    </w:p>
    <w:p w:rsidR="00C80EFE" w:rsidRPr="00A22DF9" w:rsidRDefault="00C80EFE" w:rsidP="00C80EFE">
      <w:pPr>
        <w:keepLines w:val="0"/>
        <w:spacing w:after="0" w:line="240" w:lineRule="auto"/>
        <w:rPr>
          <w:b/>
          <w:bCs/>
        </w:rPr>
        <w:sectPr w:rsidR="00C80EFE" w:rsidRPr="00A22DF9" w:rsidSect="00A27CDF">
          <w:type w:val="continuous"/>
          <w:pgSz w:w="11906" w:h="16838"/>
          <w:pgMar w:top="2835" w:right="851" w:bottom="1134" w:left="1418" w:header="709" w:footer="454" w:gutter="0"/>
          <w:cols w:space="720"/>
        </w:sectPr>
      </w:pPr>
    </w:p>
    <w:bookmarkEnd w:id="1"/>
    <w:bookmarkEnd w:id="2"/>
    <w:p w:rsidR="00C80EFE" w:rsidRPr="00532582" w:rsidRDefault="00C80EFE" w:rsidP="00C80EFE">
      <w:pPr>
        <w:pStyle w:val="PressText"/>
        <w:rPr>
          <w:lang w:val="en-US"/>
        </w:rPr>
      </w:pPr>
      <w:r w:rsidRPr="00532582">
        <w:rPr>
          <w:lang w:val="en-US"/>
        </w:rPr>
        <w:t>This press release is available in the following languages: English, German</w:t>
      </w:r>
    </w:p>
    <w:p w:rsidR="00C80EFE" w:rsidRPr="00A22DF9" w:rsidRDefault="00C80EFE" w:rsidP="00C80EFE">
      <w:pPr>
        <w:pStyle w:val="LinksJournalist"/>
      </w:pPr>
      <w:bookmarkStart w:id="3" w:name="_Hlk494272337"/>
      <w:r w:rsidRPr="00A22DF9">
        <w:rPr>
          <w:lang w:val="en-US"/>
        </w:rPr>
        <w:t>Links</w:t>
      </w:r>
    </w:p>
    <w:p w:rsidR="00C80EFE" w:rsidRPr="00A22DF9" w:rsidRDefault="00C04908" w:rsidP="00C80EFE">
      <w:pPr>
        <w:pStyle w:val="LinksJournalist"/>
        <w:jc w:val="center"/>
        <w:sectPr w:rsidR="00C80EFE" w:rsidRPr="00A22DF9" w:rsidSect="00A27CDF">
          <w:type w:val="continuous"/>
          <w:pgSz w:w="11906" w:h="16838"/>
          <w:pgMar w:top="2835" w:right="851" w:bottom="1134" w:left="1418" w:header="709" w:footer="454" w:gutter="0"/>
          <w:cols w:space="720"/>
        </w:sectPr>
      </w:pPr>
      <w:bookmarkStart w:id="4" w:name="_Hlk494272548"/>
      <w:r w:rsidRPr="00C04908">
        <w:rPr>
          <w:b w:val="0"/>
          <w:noProof/>
        </w:rPr>
        <w:pict w14:anchorId="24CD0A65">
          <v:rect id="_x0000_i1026" alt="" style="width:481.85pt;height:1pt;mso-width-percent:0;mso-height-percent:0;mso-width-percent:0;mso-height-percent:0" o:hralign="center" o:hrstd="t" o:hrnoshade="t" o:hr="t" fillcolor="black" stroked="f"/>
        </w:pict>
      </w:r>
    </w:p>
    <w:bookmarkEnd w:id="3"/>
    <w:bookmarkEnd w:id="4"/>
    <w:p w:rsidR="00C80EFE" w:rsidRPr="00A22DF9" w:rsidRDefault="00C80EFE" w:rsidP="00C80EFE">
      <w:pPr>
        <w:keepLines w:val="0"/>
        <w:spacing w:after="0" w:line="240" w:lineRule="auto"/>
        <w:rPr>
          <w:sz w:val="20"/>
          <w:szCs w:val="20"/>
        </w:rPr>
        <w:sectPr w:rsidR="00C80EFE" w:rsidRPr="00A22DF9" w:rsidSect="00A27CDF">
          <w:type w:val="continuous"/>
          <w:pgSz w:w="11906" w:h="16838"/>
          <w:pgMar w:top="2835" w:right="851" w:bottom="1134" w:left="1418" w:header="709" w:footer="454" w:gutter="0"/>
          <w:cols w:space="720"/>
        </w:sectPr>
      </w:pPr>
    </w:p>
    <w:p w:rsidR="00C80EFE" w:rsidRPr="00D631DE" w:rsidRDefault="00C80EFE" w:rsidP="00C80EFE">
      <w:pPr>
        <w:keepLines w:val="0"/>
        <w:autoSpaceDE w:val="0"/>
        <w:autoSpaceDN w:val="0"/>
        <w:adjustRightInd w:val="0"/>
        <w:spacing w:after="0" w:line="240" w:lineRule="auto"/>
        <w:rPr>
          <w:bCs/>
          <w:color w:val="000000"/>
          <w:lang w:val="en-US"/>
        </w:rPr>
      </w:pPr>
      <w:r w:rsidRPr="00D631DE">
        <w:rPr>
          <w:b/>
          <w:bCs/>
          <w:color w:val="000000"/>
          <w:lang w:val="en-US"/>
        </w:rPr>
        <w:t>Press portal:</w:t>
      </w:r>
      <w:r w:rsidRPr="00D631DE">
        <w:rPr>
          <w:b/>
          <w:bCs/>
          <w:color w:val="000000"/>
          <w:lang w:val="en-US"/>
        </w:rPr>
        <w:br/>
      </w:r>
      <w:r w:rsidRPr="00D631DE">
        <w:rPr>
          <w:bCs/>
          <w:color w:val="000000"/>
          <w:lang w:val="en-US"/>
        </w:rPr>
        <w:t>www.continental-press.com</w:t>
      </w:r>
    </w:p>
    <w:p w:rsidR="00C80EFE" w:rsidRPr="00D631DE" w:rsidRDefault="00C80EFE" w:rsidP="00C80EFE">
      <w:pPr>
        <w:spacing w:after="0" w:line="240" w:lineRule="auto"/>
        <w:rPr>
          <w:rFonts w:cs="Times New Roman"/>
          <w:lang w:val="en-US" w:eastAsia="de-DE"/>
        </w:rPr>
      </w:pPr>
    </w:p>
    <w:p w:rsidR="00C80EFE" w:rsidRPr="00D631DE" w:rsidRDefault="00C80EFE" w:rsidP="00C80EFE">
      <w:pPr>
        <w:pStyle w:val="LinksJournalist"/>
        <w:rPr>
          <w:b w:val="0"/>
        </w:rPr>
      </w:pPr>
      <w:r>
        <w:t xml:space="preserve">Media </w:t>
      </w:r>
      <w:proofErr w:type="spellStart"/>
      <w:r>
        <w:t>database</w:t>
      </w:r>
      <w:proofErr w:type="spellEnd"/>
      <w:r>
        <w:t>:</w:t>
      </w:r>
      <w:r>
        <w:br/>
      </w:r>
      <w:r w:rsidRPr="0026496C">
        <w:rPr>
          <w:b w:val="0"/>
        </w:rPr>
        <w:t>www.continental.com/media-center</w:t>
      </w:r>
    </w:p>
    <w:p w:rsidR="00C80EFE" w:rsidRPr="00A22DF9" w:rsidRDefault="00C80EFE" w:rsidP="00C80EFE">
      <w:pPr>
        <w:keepLines w:val="0"/>
        <w:spacing w:after="0" w:line="240" w:lineRule="auto"/>
      </w:pPr>
    </w:p>
    <w:p w:rsidR="00C80EFE" w:rsidRPr="00A22DF9" w:rsidRDefault="00C80EFE" w:rsidP="00C80EFE">
      <w:pPr>
        <w:keepLines w:val="0"/>
        <w:spacing w:after="0" w:line="240" w:lineRule="auto"/>
        <w:sectPr w:rsidR="00C80EFE" w:rsidRPr="00A22DF9" w:rsidSect="00A27CDF">
          <w:type w:val="continuous"/>
          <w:pgSz w:w="11906" w:h="16838"/>
          <w:pgMar w:top="2835" w:right="851" w:bottom="1134" w:left="1418" w:header="709" w:footer="454" w:gutter="0"/>
          <w:cols w:num="2" w:space="340"/>
        </w:sectPr>
      </w:pPr>
    </w:p>
    <w:p w:rsidR="00C80EFE" w:rsidRPr="00A22DF9" w:rsidRDefault="00C04908" w:rsidP="00C80EFE">
      <w:pPr>
        <w:pStyle w:val="LinksJournalist"/>
        <w:jc w:val="center"/>
      </w:pPr>
      <w:r w:rsidRPr="00C04908">
        <w:rPr>
          <w:b w:val="0"/>
          <w:noProof/>
        </w:rPr>
        <w:pict w14:anchorId="56ED3AC2">
          <v:rect id="_x0000_i1025" alt="" style="width:481.85pt;height:1pt;mso-width-percent:0;mso-height-percent:0;mso-width-percent:0;mso-height-percent:0" o:hralign="center" o:hrstd="t" o:hrnoshade="t" o:hr="t" fillcolor="black" stroked="f"/>
        </w:pict>
      </w:r>
    </w:p>
    <w:p w:rsidR="006B6E04" w:rsidRPr="00A27CDF" w:rsidRDefault="006B6E04" w:rsidP="00C80EFE">
      <w:pPr>
        <w:pStyle w:val="Boilerplate"/>
      </w:pPr>
    </w:p>
    <w:sectPr w:rsidR="006B6E04" w:rsidRPr="00A27CDF" w:rsidSect="00A27CDF">
      <w:type w:val="continuous"/>
      <w:pgSz w:w="11906" w:h="16838"/>
      <w:pgMar w:top="2835" w:right="851" w:bottom="1134" w:left="1418" w:header="709"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4908" w:rsidRDefault="00C04908">
      <w:pPr>
        <w:spacing w:after="0" w:line="240" w:lineRule="auto"/>
      </w:pPr>
      <w:r>
        <w:separator/>
      </w:r>
    </w:p>
  </w:endnote>
  <w:endnote w:type="continuationSeparator" w:id="0">
    <w:p w:rsidR="00C04908" w:rsidRDefault="00C049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Helvetica">
    <w:panose1 w:val="00000000000000000000"/>
    <w:charset w:val="00"/>
    <w:family w:val="auto"/>
    <w:notTrueType/>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altName w:val="Arial"/>
    <w:panose1 w:val="020B0604020202020204"/>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6E04" w:rsidRPr="00C80EFE" w:rsidRDefault="00C80EFE" w:rsidP="004D40E2">
    <w:pPr>
      <w:pStyle w:val="Fuss"/>
      <w:framePr w:w="9632" w:h="485" w:hRule="exact" w:wrap="around" w:vAnchor="page" w:hAnchor="page" w:x="1387" w:y="16126"/>
      <w:shd w:val="solid" w:color="FFFFFF" w:fill="FFFFFF"/>
      <w:rPr>
        <w:noProof/>
        <w:lang w:val="en-US"/>
      </w:rPr>
    </w:pPr>
    <w:r w:rsidRPr="00C80EFE">
      <w:rPr>
        <w:noProof/>
        <w:lang w:val="en-US"/>
      </w:rPr>
      <w:t>Your</w:t>
    </w:r>
    <w:r w:rsidR="006B6E04" w:rsidRPr="00C80EFE">
      <w:rPr>
        <w:noProof/>
        <w:lang w:val="en-US"/>
      </w:rPr>
      <w:t xml:space="preserve"> </w:t>
    </w:r>
    <w:r w:rsidRPr="00C80EFE">
      <w:rPr>
        <w:noProof/>
        <w:lang w:val="en-US"/>
      </w:rPr>
      <w:t>c</w:t>
    </w:r>
    <w:r w:rsidR="006B6E04" w:rsidRPr="00C80EFE">
      <w:rPr>
        <w:noProof/>
        <w:lang w:val="en-US"/>
      </w:rPr>
      <w:t>onta</w:t>
    </w:r>
    <w:r w:rsidRPr="00C80EFE">
      <w:rPr>
        <w:noProof/>
        <w:lang w:val="en-US"/>
      </w:rPr>
      <w:t>c</w:t>
    </w:r>
    <w:r w:rsidR="006B6E04" w:rsidRPr="00C80EFE">
      <w:rPr>
        <w:noProof/>
        <w:lang w:val="en-US"/>
      </w:rPr>
      <w:t>t:</w:t>
    </w:r>
  </w:p>
  <w:p w:rsidR="006B6E04" w:rsidRPr="00C80EFE" w:rsidRDefault="006B6E04" w:rsidP="004D40E2">
    <w:pPr>
      <w:pStyle w:val="Fuss"/>
      <w:framePr w:w="9632" w:h="485" w:hRule="exact" w:wrap="around" w:vAnchor="page" w:hAnchor="page" w:x="1387" w:y="16126"/>
      <w:shd w:val="solid" w:color="FFFFFF" w:fill="FFFFFF"/>
      <w:rPr>
        <w:noProof/>
        <w:lang w:val="en-US"/>
      </w:rPr>
    </w:pPr>
    <w:r w:rsidRPr="00C80EFE">
      <w:rPr>
        <w:noProof/>
        <w:lang w:val="en-US"/>
      </w:rPr>
      <w:t xml:space="preserve">Oliver Heil, </w:t>
    </w:r>
    <w:r w:rsidR="00C80EFE" w:rsidRPr="00C80EFE">
      <w:rPr>
        <w:noProof/>
        <w:lang w:val="en-US"/>
      </w:rPr>
      <w:t>Phone</w:t>
    </w:r>
    <w:r w:rsidRPr="00C80EFE">
      <w:rPr>
        <w:noProof/>
        <w:lang w:val="en-US"/>
      </w:rPr>
      <w:t>: +49 69 7603-9406</w:t>
    </w:r>
  </w:p>
  <w:p w:rsidR="006B6E04" w:rsidRPr="00C80EFE" w:rsidRDefault="006B6E04" w:rsidP="004D40E2">
    <w:pPr>
      <w:pStyle w:val="Fuss"/>
      <w:framePr w:w="9632" w:h="485" w:hRule="exact" w:wrap="around" w:vAnchor="page" w:hAnchor="page" w:x="1387" w:y="16126"/>
      <w:shd w:val="solid" w:color="FFFFFF" w:fill="FFFFFF"/>
      <w:rPr>
        <w:lang w:val="en-US"/>
      </w:rPr>
    </w:pPr>
  </w:p>
  <w:p w:rsidR="006B6E04" w:rsidRPr="00C80EFE" w:rsidRDefault="006B6E04" w:rsidP="004D40E2">
    <w:pPr>
      <w:pStyle w:val="Fuzeile"/>
      <w:tabs>
        <w:tab w:val="clear" w:pos="9072"/>
        <w:tab w:val="right" w:pos="9639"/>
      </w:tabs>
      <w:rPr>
        <w:lang w:val="en-US"/>
      </w:rPr>
    </w:pPr>
    <w:r w:rsidRPr="00C80EFE">
      <w:rPr>
        <w:lang w:val="en-US"/>
      </w:rPr>
      <w:tab/>
    </w:r>
    <w:r w:rsidRPr="00C80EFE">
      <w:rPr>
        <w:lang w:val="en-US"/>
      </w:rPr>
      <w:tab/>
    </w:r>
    <w:r w:rsidRPr="00EB0008">
      <w:fldChar w:fldCharType="begin"/>
    </w:r>
    <w:r w:rsidRPr="00C80EFE">
      <w:rPr>
        <w:lang w:val="en-US"/>
      </w:rPr>
      <w:instrText xml:space="preserve"> if </w:instrText>
    </w:r>
    <w:r w:rsidRPr="00EB0008">
      <w:fldChar w:fldCharType="begin"/>
    </w:r>
    <w:r w:rsidRPr="00C80EFE">
      <w:rPr>
        <w:lang w:val="en-US"/>
      </w:rPr>
      <w:instrText xml:space="preserve"> =1 </w:instrText>
    </w:r>
    <w:r w:rsidRPr="00EB0008">
      <w:fldChar w:fldCharType="separate"/>
    </w:r>
    <w:r w:rsidR="00E97E27">
      <w:rPr>
        <w:noProof/>
        <w:lang w:val="en-US"/>
      </w:rPr>
      <w:instrText>1</w:instrText>
    </w:r>
    <w:r w:rsidRPr="00EB0008">
      <w:fldChar w:fldCharType="end"/>
    </w:r>
    <w:r w:rsidRPr="00C80EFE">
      <w:rPr>
        <w:lang w:val="en-US"/>
      </w:rPr>
      <w:instrText>=</w:instrText>
    </w:r>
    <w:r w:rsidRPr="00EB0008">
      <w:rPr>
        <w:noProof/>
      </w:rPr>
      <w:fldChar w:fldCharType="begin"/>
    </w:r>
    <w:r w:rsidRPr="00C80EFE">
      <w:rPr>
        <w:noProof/>
        <w:lang w:val="en-US"/>
      </w:rPr>
      <w:instrText xml:space="preserve"> NumPages </w:instrText>
    </w:r>
    <w:r w:rsidRPr="00EB0008">
      <w:rPr>
        <w:noProof/>
      </w:rPr>
      <w:fldChar w:fldCharType="separate"/>
    </w:r>
    <w:r w:rsidR="00E97E27">
      <w:rPr>
        <w:noProof/>
        <w:lang w:val="en-US"/>
      </w:rPr>
      <w:instrText>3</w:instrText>
    </w:r>
    <w:r w:rsidRPr="00EB0008">
      <w:rPr>
        <w:noProof/>
      </w:rPr>
      <w:fldChar w:fldCharType="end"/>
    </w:r>
    <w:r w:rsidRPr="00C80EFE">
      <w:rPr>
        <w:lang w:val="en-US"/>
      </w:rPr>
      <w:instrText xml:space="preserve"> "</w:instrText>
    </w:r>
    <w:r w:rsidRPr="00EB0008">
      <w:fldChar w:fldCharType="begin"/>
    </w:r>
    <w:r w:rsidRPr="00C80EFE">
      <w:rPr>
        <w:lang w:val="en-US"/>
      </w:rPr>
      <w:instrText xml:space="preserve"> Page </w:instrText>
    </w:r>
    <w:r w:rsidRPr="00EB0008">
      <w:fldChar w:fldCharType="separate"/>
    </w:r>
    <w:r w:rsidR="00E97E27">
      <w:rPr>
        <w:noProof/>
        <w:lang w:val="en-US"/>
      </w:rPr>
      <w:instrText>1</w:instrText>
    </w:r>
    <w:r w:rsidRPr="00EB0008">
      <w:fldChar w:fldCharType="end"/>
    </w:r>
    <w:r w:rsidRPr="00C80EFE">
      <w:rPr>
        <w:lang w:val="en-US"/>
      </w:rPr>
      <w:instrText>/</w:instrText>
    </w:r>
    <w:r w:rsidRPr="00EB0008">
      <w:rPr>
        <w:noProof/>
      </w:rPr>
      <w:fldChar w:fldCharType="begin"/>
    </w:r>
    <w:r w:rsidRPr="00C80EFE">
      <w:rPr>
        <w:noProof/>
        <w:lang w:val="en-US"/>
      </w:rPr>
      <w:instrText xml:space="preserve"> NumPages </w:instrText>
    </w:r>
    <w:r w:rsidRPr="00EB0008">
      <w:rPr>
        <w:noProof/>
      </w:rPr>
      <w:fldChar w:fldCharType="separate"/>
    </w:r>
    <w:r w:rsidR="00E97E27">
      <w:rPr>
        <w:noProof/>
        <w:lang w:val="en-US"/>
      </w:rPr>
      <w:instrText>1</w:instrText>
    </w:r>
    <w:r w:rsidRPr="00EB0008">
      <w:rPr>
        <w:noProof/>
      </w:rPr>
      <w:fldChar w:fldCharType="end"/>
    </w:r>
    <w:r w:rsidRPr="00C80EFE">
      <w:rPr>
        <w:lang w:val="en-US"/>
      </w:rPr>
      <w:instrText>" "</w:instrText>
    </w:r>
    <w:r w:rsidRPr="00EB0008">
      <w:fldChar w:fldCharType="begin"/>
    </w:r>
    <w:r w:rsidRPr="00C80EFE">
      <w:rPr>
        <w:lang w:val="en-US"/>
      </w:rPr>
      <w:instrText xml:space="preserve"> if </w:instrText>
    </w:r>
    <w:r w:rsidRPr="00EB0008">
      <w:fldChar w:fldCharType="begin"/>
    </w:r>
    <w:r w:rsidRPr="00C80EFE">
      <w:rPr>
        <w:lang w:val="en-US"/>
      </w:rPr>
      <w:instrText xml:space="preserve"> Page </w:instrText>
    </w:r>
    <w:r w:rsidRPr="00EB0008">
      <w:fldChar w:fldCharType="separate"/>
    </w:r>
    <w:r w:rsidR="00E97E27">
      <w:rPr>
        <w:noProof/>
        <w:lang w:val="en-US"/>
      </w:rPr>
      <w:instrText>2</w:instrText>
    </w:r>
    <w:r w:rsidRPr="00EB0008">
      <w:fldChar w:fldCharType="end"/>
    </w:r>
    <w:r w:rsidRPr="00C80EFE">
      <w:rPr>
        <w:lang w:val="en-US"/>
      </w:rPr>
      <w:instrText>=</w:instrText>
    </w:r>
    <w:r w:rsidRPr="00EB0008">
      <w:rPr>
        <w:noProof/>
      </w:rPr>
      <w:fldChar w:fldCharType="begin"/>
    </w:r>
    <w:r w:rsidRPr="00C80EFE">
      <w:rPr>
        <w:noProof/>
        <w:lang w:val="en-US"/>
      </w:rPr>
      <w:instrText xml:space="preserve"> NumPages </w:instrText>
    </w:r>
    <w:r w:rsidRPr="00EB0008">
      <w:rPr>
        <w:noProof/>
      </w:rPr>
      <w:fldChar w:fldCharType="separate"/>
    </w:r>
    <w:r w:rsidR="00E97E27">
      <w:rPr>
        <w:noProof/>
        <w:lang w:val="en-US"/>
      </w:rPr>
      <w:instrText>3</w:instrText>
    </w:r>
    <w:r w:rsidRPr="00EB0008">
      <w:rPr>
        <w:noProof/>
      </w:rPr>
      <w:fldChar w:fldCharType="end"/>
    </w:r>
    <w:r w:rsidRPr="00C80EFE">
      <w:rPr>
        <w:lang w:val="en-US"/>
      </w:rPr>
      <w:instrText xml:space="preserve"> "" </w:instrText>
    </w:r>
    <w:r w:rsidRPr="00C80EFE">
      <w:rPr>
        <w:lang w:val="en-US"/>
      </w:rPr>
      <w:br/>
      <w:instrText>"</w:instrText>
    </w:r>
    <w:r w:rsidRPr="00EB0008">
      <w:fldChar w:fldCharType="begin"/>
    </w:r>
    <w:r w:rsidRPr="00C80EFE">
      <w:rPr>
        <w:lang w:val="en-US"/>
      </w:rPr>
      <w:instrText xml:space="preserve"> Page </w:instrText>
    </w:r>
    <w:r w:rsidRPr="00EB0008">
      <w:fldChar w:fldCharType="separate"/>
    </w:r>
    <w:r w:rsidR="00E97E27">
      <w:rPr>
        <w:noProof/>
        <w:lang w:val="en-US"/>
      </w:rPr>
      <w:instrText>2</w:instrText>
    </w:r>
    <w:r w:rsidRPr="00EB0008">
      <w:fldChar w:fldCharType="end"/>
    </w:r>
    <w:r w:rsidRPr="00C80EFE">
      <w:rPr>
        <w:lang w:val="en-US"/>
      </w:rPr>
      <w:instrText>/</w:instrText>
    </w:r>
    <w:r w:rsidRPr="00EB0008">
      <w:rPr>
        <w:noProof/>
      </w:rPr>
      <w:fldChar w:fldCharType="begin"/>
    </w:r>
    <w:r w:rsidRPr="00C80EFE">
      <w:rPr>
        <w:noProof/>
        <w:lang w:val="en-US"/>
      </w:rPr>
      <w:instrText xml:space="preserve"> NumPages </w:instrText>
    </w:r>
    <w:r w:rsidRPr="00EB0008">
      <w:rPr>
        <w:noProof/>
      </w:rPr>
      <w:fldChar w:fldCharType="separate"/>
    </w:r>
    <w:r w:rsidR="00E97E27">
      <w:rPr>
        <w:noProof/>
        <w:lang w:val="en-US"/>
      </w:rPr>
      <w:instrText>3</w:instrText>
    </w:r>
    <w:r w:rsidRPr="00EB0008">
      <w:rPr>
        <w:noProof/>
      </w:rPr>
      <w:fldChar w:fldCharType="end"/>
    </w:r>
    <w:r w:rsidRPr="00C80EFE">
      <w:rPr>
        <w:lang w:val="en-US"/>
      </w:rPr>
      <w:instrText xml:space="preserve">" </w:instrText>
    </w:r>
    <w:r w:rsidR="00E97E27">
      <w:fldChar w:fldCharType="separate"/>
    </w:r>
    <w:r w:rsidR="00E97E27">
      <w:rPr>
        <w:noProof/>
        <w:lang w:val="en-US"/>
      </w:rPr>
      <w:instrText>2</w:instrText>
    </w:r>
    <w:r w:rsidR="00E97E27" w:rsidRPr="00C80EFE">
      <w:rPr>
        <w:noProof/>
        <w:lang w:val="en-US"/>
      </w:rPr>
      <w:instrText>/</w:instrText>
    </w:r>
    <w:r w:rsidR="00E97E27">
      <w:rPr>
        <w:noProof/>
        <w:lang w:val="en-US"/>
      </w:rPr>
      <w:instrText>3</w:instrText>
    </w:r>
    <w:r w:rsidRPr="00EB0008">
      <w:fldChar w:fldCharType="end"/>
    </w:r>
    <w:r w:rsidRPr="00C80EFE">
      <w:rPr>
        <w:lang w:val="en-US"/>
      </w:rPr>
      <w:instrText xml:space="preserve">" </w:instrText>
    </w:r>
    <w:r w:rsidR="00E97E27">
      <w:fldChar w:fldCharType="separate"/>
    </w:r>
    <w:r w:rsidR="00E97E27">
      <w:rPr>
        <w:noProof/>
        <w:lang w:val="en-US"/>
      </w:rPr>
      <w:t>2</w:t>
    </w:r>
    <w:r w:rsidR="00E97E27" w:rsidRPr="00C80EFE">
      <w:rPr>
        <w:noProof/>
        <w:lang w:val="en-US"/>
      </w:rPr>
      <w:t>/</w:t>
    </w:r>
    <w:r w:rsidR="00E97E27">
      <w:rPr>
        <w:noProof/>
        <w:lang w:val="en-US"/>
      </w:rPr>
      <w:t>3</w:t>
    </w:r>
    <w:r w:rsidRPr="00EB0008">
      <w:fldChar w:fldCharType="end"/>
    </w:r>
  </w:p>
  <w:p w:rsidR="006B6E04" w:rsidRPr="00EB0008" w:rsidRDefault="006B6E04" w:rsidP="004D40E2">
    <w:pPr>
      <w:pStyle w:val="Fuzeile"/>
      <w:tabs>
        <w:tab w:val="clear" w:pos="9072"/>
        <w:tab w:val="right" w:pos="9639"/>
      </w:tabs>
    </w:pPr>
    <w:r w:rsidRPr="00C80EFE">
      <w:rPr>
        <w:lang w:val="en-US"/>
      </w:rPr>
      <w:br/>
    </w:r>
    <w:r w:rsidR="001744BA">
      <w:rPr>
        <w:noProof/>
        <w:lang w:eastAsia="de-DE"/>
      </w:rPr>
      <mc:AlternateContent>
        <mc:Choice Requires="wps">
          <w:drawing>
            <wp:anchor distT="0" distB="0" distL="114300" distR="114300" simplePos="0" relativeHeight="251662336" behindDoc="0" locked="0" layoutInCell="1" allowOverlap="1">
              <wp:simplePos x="0" y="0"/>
              <wp:positionH relativeFrom="page">
                <wp:posOffset>0</wp:posOffset>
              </wp:positionH>
              <wp:positionV relativeFrom="page">
                <wp:posOffset>5346700</wp:posOffset>
              </wp:positionV>
              <wp:extent cx="269875" cy="0"/>
              <wp:effectExtent l="9525" t="12700" r="6350" b="6350"/>
              <wp:wrapNone/>
              <wp:docPr id="1" name="Gerade Verbindung mit Pfeil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6C7A62F" id="_x0000_t32" coordsize="21600,21600" o:spt="32" o:oned="t" path="m,l21600,21600e" filled="f">
              <v:path arrowok="t" fillok="f" o:connecttype="none"/>
              <o:lock v:ext="edit" shapetype="t"/>
            </v:shapetype>
            <v:shape id="Gerade Verbindung mit Pfeil 13" o:spid="_x0000_s1026" type="#_x0000_t32" style="position:absolute;margin-left:0;margin-top:421pt;width:21.25pt;height:0;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" strokeweight=".5pt">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4908" w:rsidRDefault="00C04908">
      <w:pPr>
        <w:spacing w:after="0" w:line="240" w:lineRule="auto"/>
      </w:pPr>
      <w:r>
        <w:separator/>
      </w:r>
    </w:p>
  </w:footnote>
  <w:footnote w:type="continuationSeparator" w:id="0">
    <w:p w:rsidR="00C04908" w:rsidRDefault="00C049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6E04" w:rsidRPr="00216088" w:rsidRDefault="001744BA" w:rsidP="00216088">
    <w:pPr>
      <w:pStyle w:val="Kopfzeile"/>
    </w:pPr>
    <w:r>
      <w:rPr>
        <w:noProof/>
        <w:lang w:eastAsia="de-DE"/>
      </w:rPr>
      <w:drawing>
        <wp:anchor distT="0" distB="0" distL="114300" distR="114300" simplePos="0" relativeHeight="251660288" behindDoc="0" locked="0" layoutInCell="1" allowOverlap="1">
          <wp:simplePos x="0" y="0"/>
          <wp:positionH relativeFrom="page">
            <wp:posOffset>835025</wp:posOffset>
          </wp:positionH>
          <wp:positionV relativeFrom="page">
            <wp:posOffset>435610</wp:posOffset>
          </wp:positionV>
          <wp:extent cx="2484120" cy="474980"/>
          <wp:effectExtent l="0" t="0" r="0" b="0"/>
          <wp:wrapNone/>
          <wp:docPr id="2"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4120" cy="4749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6E1485"/>
    <w:multiLevelType w:val="hybridMultilevel"/>
    <w:tmpl w:val="94340C06"/>
    <w:lvl w:ilvl="0" w:tplc="9CE0ED3A">
      <w:numFmt w:val="bullet"/>
      <w:lvlText w:val="-"/>
      <w:lvlJc w:val="left"/>
      <w:pPr>
        <w:ind w:left="720" w:hanging="360"/>
      </w:pPr>
      <w:rPr>
        <w:rFonts w:ascii="Calibri" w:eastAsia="Times New Roman" w:hAnsi="Calibri" w:hint="default"/>
      </w:rPr>
    </w:lvl>
    <w:lvl w:ilvl="1" w:tplc="6D9205BE" w:tentative="1">
      <w:start w:val="1"/>
      <w:numFmt w:val="bullet"/>
      <w:lvlText w:val="o"/>
      <w:lvlJc w:val="left"/>
      <w:pPr>
        <w:ind w:left="1440" w:hanging="360"/>
      </w:pPr>
      <w:rPr>
        <w:rFonts w:ascii="Courier New" w:hAnsi="Courier New" w:cs="Courier New" w:hint="default"/>
      </w:rPr>
    </w:lvl>
    <w:lvl w:ilvl="2" w:tplc="AC3C1A86" w:tentative="1">
      <w:start w:val="1"/>
      <w:numFmt w:val="bullet"/>
      <w:lvlText w:val=""/>
      <w:lvlJc w:val="left"/>
      <w:pPr>
        <w:ind w:left="2160" w:hanging="360"/>
      </w:pPr>
      <w:rPr>
        <w:rFonts w:ascii="Wingdings" w:hAnsi="Wingdings" w:cs="Wingdings" w:hint="default"/>
      </w:rPr>
    </w:lvl>
    <w:lvl w:ilvl="3" w:tplc="D924B792" w:tentative="1">
      <w:start w:val="1"/>
      <w:numFmt w:val="bullet"/>
      <w:lvlText w:val=""/>
      <w:lvlJc w:val="left"/>
      <w:pPr>
        <w:ind w:left="2880" w:hanging="360"/>
      </w:pPr>
      <w:rPr>
        <w:rFonts w:ascii="Symbol" w:hAnsi="Symbol" w:cs="Symbol" w:hint="default"/>
      </w:rPr>
    </w:lvl>
    <w:lvl w:ilvl="4" w:tplc="E9E2356E" w:tentative="1">
      <w:start w:val="1"/>
      <w:numFmt w:val="bullet"/>
      <w:lvlText w:val="o"/>
      <w:lvlJc w:val="left"/>
      <w:pPr>
        <w:ind w:left="3600" w:hanging="360"/>
      </w:pPr>
      <w:rPr>
        <w:rFonts w:ascii="Courier New" w:hAnsi="Courier New" w:cs="Courier New" w:hint="default"/>
      </w:rPr>
    </w:lvl>
    <w:lvl w:ilvl="5" w:tplc="4C6C5B9A" w:tentative="1">
      <w:start w:val="1"/>
      <w:numFmt w:val="bullet"/>
      <w:lvlText w:val=""/>
      <w:lvlJc w:val="left"/>
      <w:pPr>
        <w:ind w:left="4320" w:hanging="360"/>
      </w:pPr>
      <w:rPr>
        <w:rFonts w:ascii="Wingdings" w:hAnsi="Wingdings" w:cs="Wingdings" w:hint="default"/>
      </w:rPr>
    </w:lvl>
    <w:lvl w:ilvl="6" w:tplc="B118971E" w:tentative="1">
      <w:start w:val="1"/>
      <w:numFmt w:val="bullet"/>
      <w:lvlText w:val=""/>
      <w:lvlJc w:val="left"/>
      <w:pPr>
        <w:ind w:left="5040" w:hanging="360"/>
      </w:pPr>
      <w:rPr>
        <w:rFonts w:ascii="Symbol" w:hAnsi="Symbol" w:cs="Symbol" w:hint="default"/>
      </w:rPr>
    </w:lvl>
    <w:lvl w:ilvl="7" w:tplc="E610BB30" w:tentative="1">
      <w:start w:val="1"/>
      <w:numFmt w:val="bullet"/>
      <w:lvlText w:val="o"/>
      <w:lvlJc w:val="left"/>
      <w:pPr>
        <w:ind w:left="5760" w:hanging="360"/>
      </w:pPr>
      <w:rPr>
        <w:rFonts w:ascii="Courier New" w:hAnsi="Courier New" w:cs="Courier New" w:hint="default"/>
      </w:rPr>
    </w:lvl>
    <w:lvl w:ilvl="8" w:tplc="92682344" w:tentative="1">
      <w:start w:val="1"/>
      <w:numFmt w:val="bullet"/>
      <w:lvlText w:val=""/>
      <w:lvlJc w:val="left"/>
      <w:pPr>
        <w:ind w:left="6480" w:hanging="360"/>
      </w:pPr>
      <w:rPr>
        <w:rFonts w:ascii="Wingdings" w:hAnsi="Wingdings" w:cs="Wingdings" w:hint="default"/>
      </w:rPr>
    </w:lvl>
  </w:abstractNum>
  <w:abstractNum w:abstractNumId="1" w15:restartNumberingAfterBreak="0">
    <w:nsid w:val="4DE92D45"/>
    <w:multiLevelType w:val="hybridMultilevel"/>
    <w:tmpl w:val="834698BE"/>
    <w:lvl w:ilvl="0" w:tplc="5C78FE36">
      <w:numFmt w:val="bullet"/>
      <w:lvlText w:val="-"/>
      <w:lvlJc w:val="left"/>
      <w:pPr>
        <w:ind w:left="720" w:hanging="360"/>
      </w:pPr>
      <w:rPr>
        <w:rFonts w:ascii="Helvetica" w:eastAsia="Times New Roman" w:hAnsi="Helvetica" w:hint="default"/>
      </w:rPr>
    </w:lvl>
    <w:lvl w:ilvl="1" w:tplc="FEE43736" w:tentative="1">
      <w:start w:val="1"/>
      <w:numFmt w:val="bullet"/>
      <w:lvlText w:val="o"/>
      <w:lvlJc w:val="left"/>
      <w:pPr>
        <w:ind w:left="1440" w:hanging="360"/>
      </w:pPr>
      <w:rPr>
        <w:rFonts w:ascii="Courier New" w:hAnsi="Courier New" w:cs="Courier New" w:hint="default"/>
      </w:rPr>
    </w:lvl>
    <w:lvl w:ilvl="2" w:tplc="8ED02610" w:tentative="1">
      <w:start w:val="1"/>
      <w:numFmt w:val="bullet"/>
      <w:lvlText w:val=""/>
      <w:lvlJc w:val="left"/>
      <w:pPr>
        <w:ind w:left="2160" w:hanging="360"/>
      </w:pPr>
      <w:rPr>
        <w:rFonts w:ascii="Wingdings" w:hAnsi="Wingdings" w:cs="Wingdings" w:hint="default"/>
      </w:rPr>
    </w:lvl>
    <w:lvl w:ilvl="3" w:tplc="9EC69D60" w:tentative="1">
      <w:start w:val="1"/>
      <w:numFmt w:val="bullet"/>
      <w:lvlText w:val=""/>
      <w:lvlJc w:val="left"/>
      <w:pPr>
        <w:ind w:left="2880" w:hanging="360"/>
      </w:pPr>
      <w:rPr>
        <w:rFonts w:ascii="Symbol" w:hAnsi="Symbol" w:cs="Symbol" w:hint="default"/>
      </w:rPr>
    </w:lvl>
    <w:lvl w:ilvl="4" w:tplc="F70627F8" w:tentative="1">
      <w:start w:val="1"/>
      <w:numFmt w:val="bullet"/>
      <w:lvlText w:val="o"/>
      <w:lvlJc w:val="left"/>
      <w:pPr>
        <w:ind w:left="3600" w:hanging="360"/>
      </w:pPr>
      <w:rPr>
        <w:rFonts w:ascii="Courier New" w:hAnsi="Courier New" w:cs="Courier New" w:hint="default"/>
      </w:rPr>
    </w:lvl>
    <w:lvl w:ilvl="5" w:tplc="CD605882" w:tentative="1">
      <w:start w:val="1"/>
      <w:numFmt w:val="bullet"/>
      <w:lvlText w:val=""/>
      <w:lvlJc w:val="left"/>
      <w:pPr>
        <w:ind w:left="4320" w:hanging="360"/>
      </w:pPr>
      <w:rPr>
        <w:rFonts w:ascii="Wingdings" w:hAnsi="Wingdings" w:cs="Wingdings" w:hint="default"/>
      </w:rPr>
    </w:lvl>
    <w:lvl w:ilvl="6" w:tplc="FF3C251E" w:tentative="1">
      <w:start w:val="1"/>
      <w:numFmt w:val="bullet"/>
      <w:lvlText w:val=""/>
      <w:lvlJc w:val="left"/>
      <w:pPr>
        <w:ind w:left="5040" w:hanging="360"/>
      </w:pPr>
      <w:rPr>
        <w:rFonts w:ascii="Symbol" w:hAnsi="Symbol" w:cs="Symbol" w:hint="default"/>
      </w:rPr>
    </w:lvl>
    <w:lvl w:ilvl="7" w:tplc="50DEA63E" w:tentative="1">
      <w:start w:val="1"/>
      <w:numFmt w:val="bullet"/>
      <w:lvlText w:val="o"/>
      <w:lvlJc w:val="left"/>
      <w:pPr>
        <w:ind w:left="5760" w:hanging="360"/>
      </w:pPr>
      <w:rPr>
        <w:rFonts w:ascii="Courier New" w:hAnsi="Courier New" w:cs="Courier New" w:hint="default"/>
      </w:rPr>
    </w:lvl>
    <w:lvl w:ilvl="8" w:tplc="1820D144" w:tentative="1">
      <w:start w:val="1"/>
      <w:numFmt w:val="bullet"/>
      <w:lvlText w:val=""/>
      <w:lvlJc w:val="left"/>
      <w:pPr>
        <w:ind w:left="6480" w:hanging="360"/>
      </w:pPr>
      <w:rPr>
        <w:rFonts w:ascii="Wingdings" w:hAnsi="Wingdings" w:cs="Wingdings" w:hint="default"/>
      </w:rPr>
    </w:lvl>
  </w:abstractNum>
  <w:abstractNum w:abstractNumId="2" w15:restartNumberingAfterBreak="0">
    <w:nsid w:val="5D8E4A02"/>
    <w:multiLevelType w:val="hybridMultilevel"/>
    <w:tmpl w:val="971CA25E"/>
    <w:lvl w:ilvl="0" w:tplc="9072E34E">
      <w:start w:val="1"/>
      <w:numFmt w:val="lowerLetter"/>
      <w:lvlText w:val="%1."/>
      <w:lvlJc w:val="left"/>
      <w:pPr>
        <w:ind w:left="720" w:hanging="360"/>
      </w:pPr>
      <w:rPr>
        <w:rFonts w:hint="default"/>
      </w:rPr>
    </w:lvl>
    <w:lvl w:ilvl="1" w:tplc="D754307C" w:tentative="1">
      <w:start w:val="1"/>
      <w:numFmt w:val="lowerLetter"/>
      <w:lvlText w:val="%2."/>
      <w:lvlJc w:val="left"/>
      <w:pPr>
        <w:ind w:left="1440" w:hanging="360"/>
      </w:pPr>
    </w:lvl>
    <w:lvl w:ilvl="2" w:tplc="7DDE1D96" w:tentative="1">
      <w:start w:val="1"/>
      <w:numFmt w:val="lowerRoman"/>
      <w:lvlText w:val="%3."/>
      <w:lvlJc w:val="right"/>
      <w:pPr>
        <w:ind w:left="2160" w:hanging="180"/>
      </w:pPr>
    </w:lvl>
    <w:lvl w:ilvl="3" w:tplc="77DEF2A0" w:tentative="1">
      <w:start w:val="1"/>
      <w:numFmt w:val="decimal"/>
      <w:lvlText w:val="%4."/>
      <w:lvlJc w:val="left"/>
      <w:pPr>
        <w:ind w:left="2880" w:hanging="360"/>
      </w:pPr>
    </w:lvl>
    <w:lvl w:ilvl="4" w:tplc="93CC6C64" w:tentative="1">
      <w:start w:val="1"/>
      <w:numFmt w:val="lowerLetter"/>
      <w:lvlText w:val="%5."/>
      <w:lvlJc w:val="left"/>
      <w:pPr>
        <w:ind w:left="3600" w:hanging="360"/>
      </w:pPr>
    </w:lvl>
    <w:lvl w:ilvl="5" w:tplc="BCF6B214" w:tentative="1">
      <w:start w:val="1"/>
      <w:numFmt w:val="lowerRoman"/>
      <w:lvlText w:val="%6."/>
      <w:lvlJc w:val="right"/>
      <w:pPr>
        <w:ind w:left="4320" w:hanging="180"/>
      </w:pPr>
    </w:lvl>
    <w:lvl w:ilvl="6" w:tplc="39783FCC" w:tentative="1">
      <w:start w:val="1"/>
      <w:numFmt w:val="decimal"/>
      <w:lvlText w:val="%7."/>
      <w:lvlJc w:val="left"/>
      <w:pPr>
        <w:ind w:left="5040" w:hanging="360"/>
      </w:pPr>
    </w:lvl>
    <w:lvl w:ilvl="7" w:tplc="D7A8FBAA" w:tentative="1">
      <w:start w:val="1"/>
      <w:numFmt w:val="lowerLetter"/>
      <w:lvlText w:val="%8."/>
      <w:lvlJc w:val="left"/>
      <w:pPr>
        <w:ind w:left="5760" w:hanging="360"/>
      </w:pPr>
    </w:lvl>
    <w:lvl w:ilvl="8" w:tplc="3CF4DBE6" w:tentative="1">
      <w:start w:val="1"/>
      <w:numFmt w:val="lowerRoman"/>
      <w:lvlText w:val="%9."/>
      <w:lvlJc w:val="right"/>
      <w:pPr>
        <w:ind w:left="6480" w:hanging="180"/>
      </w:pPr>
    </w:lvl>
  </w:abstractNum>
  <w:abstractNum w:abstractNumId="3" w15:restartNumberingAfterBreak="0">
    <w:nsid w:val="6E017835"/>
    <w:multiLevelType w:val="hybridMultilevel"/>
    <w:tmpl w:val="CF5C7F0C"/>
    <w:lvl w:ilvl="0" w:tplc="AFE210DA">
      <w:start w:val="1"/>
      <w:numFmt w:val="bullet"/>
      <w:lvlText w:val=""/>
      <w:lvlJc w:val="left"/>
      <w:pPr>
        <w:tabs>
          <w:tab w:val="num" w:pos="360"/>
        </w:tabs>
        <w:ind w:left="360" w:hanging="360"/>
      </w:pPr>
      <w:rPr>
        <w:rFonts w:ascii="Symbol" w:hAnsi="Symbol" w:cs="Symbol" w:hint="default"/>
      </w:rPr>
    </w:lvl>
    <w:lvl w:ilvl="1" w:tplc="FD542A0E">
      <w:start w:val="1"/>
      <w:numFmt w:val="bullet"/>
      <w:lvlText w:val="o"/>
      <w:lvlJc w:val="left"/>
      <w:pPr>
        <w:tabs>
          <w:tab w:val="num" w:pos="1080"/>
        </w:tabs>
        <w:ind w:left="1080" w:hanging="360"/>
      </w:pPr>
      <w:rPr>
        <w:rFonts w:ascii="Courier New" w:hAnsi="Courier New" w:cs="Courier New" w:hint="default"/>
      </w:rPr>
    </w:lvl>
    <w:lvl w:ilvl="2" w:tplc="B62A160C">
      <w:start w:val="1"/>
      <w:numFmt w:val="bullet"/>
      <w:lvlText w:val=""/>
      <w:lvlJc w:val="left"/>
      <w:pPr>
        <w:tabs>
          <w:tab w:val="num" w:pos="1800"/>
        </w:tabs>
        <w:ind w:left="1800" w:hanging="360"/>
      </w:pPr>
      <w:rPr>
        <w:rFonts w:ascii="Wingdings" w:hAnsi="Wingdings" w:cs="Wingdings" w:hint="default"/>
      </w:rPr>
    </w:lvl>
    <w:lvl w:ilvl="3" w:tplc="1804CB9A">
      <w:start w:val="1"/>
      <w:numFmt w:val="bullet"/>
      <w:lvlText w:val=""/>
      <w:lvlJc w:val="left"/>
      <w:pPr>
        <w:tabs>
          <w:tab w:val="num" w:pos="2520"/>
        </w:tabs>
        <w:ind w:left="2520" w:hanging="360"/>
      </w:pPr>
      <w:rPr>
        <w:rFonts w:ascii="Symbol" w:hAnsi="Symbol" w:cs="Symbol" w:hint="default"/>
      </w:rPr>
    </w:lvl>
    <w:lvl w:ilvl="4" w:tplc="78C20B34">
      <w:start w:val="1"/>
      <w:numFmt w:val="bullet"/>
      <w:lvlText w:val="o"/>
      <w:lvlJc w:val="left"/>
      <w:pPr>
        <w:tabs>
          <w:tab w:val="num" w:pos="3240"/>
        </w:tabs>
        <w:ind w:left="3240" w:hanging="360"/>
      </w:pPr>
      <w:rPr>
        <w:rFonts w:ascii="Courier New" w:hAnsi="Courier New" w:cs="Courier New" w:hint="default"/>
      </w:rPr>
    </w:lvl>
    <w:lvl w:ilvl="5" w:tplc="319E0432">
      <w:start w:val="1"/>
      <w:numFmt w:val="bullet"/>
      <w:lvlText w:val=""/>
      <w:lvlJc w:val="left"/>
      <w:pPr>
        <w:tabs>
          <w:tab w:val="num" w:pos="3960"/>
        </w:tabs>
        <w:ind w:left="3960" w:hanging="360"/>
      </w:pPr>
      <w:rPr>
        <w:rFonts w:ascii="Wingdings" w:hAnsi="Wingdings" w:cs="Wingdings" w:hint="default"/>
      </w:rPr>
    </w:lvl>
    <w:lvl w:ilvl="6" w:tplc="71BEF56E">
      <w:start w:val="1"/>
      <w:numFmt w:val="bullet"/>
      <w:lvlText w:val=""/>
      <w:lvlJc w:val="left"/>
      <w:pPr>
        <w:tabs>
          <w:tab w:val="num" w:pos="4680"/>
        </w:tabs>
        <w:ind w:left="4680" w:hanging="360"/>
      </w:pPr>
      <w:rPr>
        <w:rFonts w:ascii="Symbol" w:hAnsi="Symbol" w:cs="Symbol" w:hint="default"/>
      </w:rPr>
    </w:lvl>
    <w:lvl w:ilvl="7" w:tplc="400C6752">
      <w:start w:val="1"/>
      <w:numFmt w:val="bullet"/>
      <w:lvlText w:val="o"/>
      <w:lvlJc w:val="left"/>
      <w:pPr>
        <w:tabs>
          <w:tab w:val="num" w:pos="5400"/>
        </w:tabs>
        <w:ind w:left="5400" w:hanging="360"/>
      </w:pPr>
      <w:rPr>
        <w:rFonts w:ascii="Courier New" w:hAnsi="Courier New" w:cs="Courier New" w:hint="default"/>
      </w:rPr>
    </w:lvl>
    <w:lvl w:ilvl="8" w:tplc="523C4DD8">
      <w:start w:val="1"/>
      <w:numFmt w:val="bullet"/>
      <w:lvlText w:val=""/>
      <w:lvlJc w:val="left"/>
      <w:pPr>
        <w:tabs>
          <w:tab w:val="num" w:pos="6120"/>
        </w:tabs>
        <w:ind w:left="6120" w:hanging="360"/>
      </w:pPr>
      <w:rPr>
        <w:rFonts w:ascii="Wingdings" w:hAnsi="Wingdings" w:cs="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removePersonalInformation/>
  <w:embedSystemFonts/>
  <w:proofState w:spelling="clean" w:grammar="clean"/>
  <w:defaultTabStop w:val="708"/>
  <w:hyphenationZone w:val="425"/>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088"/>
    <w:rsid w:val="00001004"/>
    <w:rsid w:val="00016E51"/>
    <w:rsid w:val="00016FB9"/>
    <w:rsid w:val="00020566"/>
    <w:rsid w:val="000350FA"/>
    <w:rsid w:val="00037AF3"/>
    <w:rsid w:val="00041215"/>
    <w:rsid w:val="00043527"/>
    <w:rsid w:val="00047B64"/>
    <w:rsid w:val="00050EA2"/>
    <w:rsid w:val="000510F2"/>
    <w:rsid w:val="00077F90"/>
    <w:rsid w:val="000A319C"/>
    <w:rsid w:val="000A53E4"/>
    <w:rsid w:val="000B0D46"/>
    <w:rsid w:val="000C1AED"/>
    <w:rsid w:val="000D295C"/>
    <w:rsid w:val="000E60F2"/>
    <w:rsid w:val="0010531E"/>
    <w:rsid w:val="00120CC6"/>
    <w:rsid w:val="00121EF1"/>
    <w:rsid w:val="00124A27"/>
    <w:rsid w:val="0013629D"/>
    <w:rsid w:val="00137C19"/>
    <w:rsid w:val="00140F86"/>
    <w:rsid w:val="00143565"/>
    <w:rsid w:val="00151CCF"/>
    <w:rsid w:val="0015379A"/>
    <w:rsid w:val="00153DF4"/>
    <w:rsid w:val="001744BA"/>
    <w:rsid w:val="00183E99"/>
    <w:rsid w:val="00196C67"/>
    <w:rsid w:val="001A79AC"/>
    <w:rsid w:val="001B122C"/>
    <w:rsid w:val="001B7224"/>
    <w:rsid w:val="001B7355"/>
    <w:rsid w:val="001C79DD"/>
    <w:rsid w:val="001D02C7"/>
    <w:rsid w:val="001F0A6B"/>
    <w:rsid w:val="001F0C8D"/>
    <w:rsid w:val="00216088"/>
    <w:rsid w:val="00233456"/>
    <w:rsid w:val="002427B1"/>
    <w:rsid w:val="00245374"/>
    <w:rsid w:val="00250F7A"/>
    <w:rsid w:val="00267D76"/>
    <w:rsid w:val="00283136"/>
    <w:rsid w:val="002C6F2D"/>
    <w:rsid w:val="002E0970"/>
    <w:rsid w:val="002E192F"/>
    <w:rsid w:val="002F2DF3"/>
    <w:rsid w:val="002F5A16"/>
    <w:rsid w:val="00372A98"/>
    <w:rsid w:val="003772C5"/>
    <w:rsid w:val="0038518E"/>
    <w:rsid w:val="003935E2"/>
    <w:rsid w:val="00397528"/>
    <w:rsid w:val="003A06E2"/>
    <w:rsid w:val="003B4193"/>
    <w:rsid w:val="003C16F2"/>
    <w:rsid w:val="003F33FF"/>
    <w:rsid w:val="00401DD3"/>
    <w:rsid w:val="00405E86"/>
    <w:rsid w:val="00406F11"/>
    <w:rsid w:val="00416DA5"/>
    <w:rsid w:val="004258DA"/>
    <w:rsid w:val="004516B2"/>
    <w:rsid w:val="004747C3"/>
    <w:rsid w:val="0047653A"/>
    <w:rsid w:val="004814BF"/>
    <w:rsid w:val="0049207F"/>
    <w:rsid w:val="004923A5"/>
    <w:rsid w:val="00492966"/>
    <w:rsid w:val="0049777B"/>
    <w:rsid w:val="004A049F"/>
    <w:rsid w:val="004A2C9D"/>
    <w:rsid w:val="004B62F1"/>
    <w:rsid w:val="004C6D7D"/>
    <w:rsid w:val="004D1377"/>
    <w:rsid w:val="004D20AA"/>
    <w:rsid w:val="004D40E2"/>
    <w:rsid w:val="004D5967"/>
    <w:rsid w:val="004F2966"/>
    <w:rsid w:val="004F4BC5"/>
    <w:rsid w:val="004F4D57"/>
    <w:rsid w:val="005034B3"/>
    <w:rsid w:val="005130F8"/>
    <w:rsid w:val="00544CA7"/>
    <w:rsid w:val="0054630F"/>
    <w:rsid w:val="00562ECB"/>
    <w:rsid w:val="00565D2C"/>
    <w:rsid w:val="00570370"/>
    <w:rsid w:val="005706EF"/>
    <w:rsid w:val="00574835"/>
    <w:rsid w:val="00590BB3"/>
    <w:rsid w:val="005C7F32"/>
    <w:rsid w:val="005D394D"/>
    <w:rsid w:val="005D67AC"/>
    <w:rsid w:val="005D7A4B"/>
    <w:rsid w:val="005E70EF"/>
    <w:rsid w:val="00604F13"/>
    <w:rsid w:val="006101C7"/>
    <w:rsid w:val="00611311"/>
    <w:rsid w:val="006169A5"/>
    <w:rsid w:val="00622C96"/>
    <w:rsid w:val="00632784"/>
    <w:rsid w:val="00653B70"/>
    <w:rsid w:val="00654B5F"/>
    <w:rsid w:val="00655F44"/>
    <w:rsid w:val="00663063"/>
    <w:rsid w:val="00667FDF"/>
    <w:rsid w:val="00681ADC"/>
    <w:rsid w:val="006A7E98"/>
    <w:rsid w:val="006B6E04"/>
    <w:rsid w:val="006C7B8A"/>
    <w:rsid w:val="006D21A3"/>
    <w:rsid w:val="006D40B5"/>
    <w:rsid w:val="006D655A"/>
    <w:rsid w:val="006E128A"/>
    <w:rsid w:val="006F49AF"/>
    <w:rsid w:val="00702279"/>
    <w:rsid w:val="007156F8"/>
    <w:rsid w:val="0073609F"/>
    <w:rsid w:val="00744610"/>
    <w:rsid w:val="00746959"/>
    <w:rsid w:val="00752CB8"/>
    <w:rsid w:val="00763774"/>
    <w:rsid w:val="0076571B"/>
    <w:rsid w:val="00780E2C"/>
    <w:rsid w:val="00782E91"/>
    <w:rsid w:val="00782F1B"/>
    <w:rsid w:val="007A5507"/>
    <w:rsid w:val="007B5DBF"/>
    <w:rsid w:val="007C4F2B"/>
    <w:rsid w:val="007E792D"/>
    <w:rsid w:val="00812860"/>
    <w:rsid w:val="00817CAC"/>
    <w:rsid w:val="008419A3"/>
    <w:rsid w:val="00843A89"/>
    <w:rsid w:val="008454EC"/>
    <w:rsid w:val="00865478"/>
    <w:rsid w:val="00867D48"/>
    <w:rsid w:val="00875865"/>
    <w:rsid w:val="00884FD0"/>
    <w:rsid w:val="008C0864"/>
    <w:rsid w:val="008C2214"/>
    <w:rsid w:val="008C6C97"/>
    <w:rsid w:val="008E3AAD"/>
    <w:rsid w:val="008F179B"/>
    <w:rsid w:val="00931CC8"/>
    <w:rsid w:val="00982B5C"/>
    <w:rsid w:val="009835E8"/>
    <w:rsid w:val="009A0EA9"/>
    <w:rsid w:val="009A60F7"/>
    <w:rsid w:val="009C1EC2"/>
    <w:rsid w:val="009E6D08"/>
    <w:rsid w:val="00A079C1"/>
    <w:rsid w:val="00A1281C"/>
    <w:rsid w:val="00A27CDF"/>
    <w:rsid w:val="00A71EE9"/>
    <w:rsid w:val="00A84B69"/>
    <w:rsid w:val="00AB4542"/>
    <w:rsid w:val="00AB509B"/>
    <w:rsid w:val="00AD59C9"/>
    <w:rsid w:val="00AD7CBC"/>
    <w:rsid w:val="00AE0C87"/>
    <w:rsid w:val="00AE21FD"/>
    <w:rsid w:val="00AE2D75"/>
    <w:rsid w:val="00AE4C6E"/>
    <w:rsid w:val="00AF0113"/>
    <w:rsid w:val="00AF2662"/>
    <w:rsid w:val="00AF3630"/>
    <w:rsid w:val="00B06752"/>
    <w:rsid w:val="00B11031"/>
    <w:rsid w:val="00B14812"/>
    <w:rsid w:val="00B14ED5"/>
    <w:rsid w:val="00B1660B"/>
    <w:rsid w:val="00B169AB"/>
    <w:rsid w:val="00B25428"/>
    <w:rsid w:val="00B328A1"/>
    <w:rsid w:val="00B536A4"/>
    <w:rsid w:val="00B64069"/>
    <w:rsid w:val="00B67412"/>
    <w:rsid w:val="00B756B6"/>
    <w:rsid w:val="00B870BD"/>
    <w:rsid w:val="00B87B51"/>
    <w:rsid w:val="00B9512A"/>
    <w:rsid w:val="00BB77B2"/>
    <w:rsid w:val="00BC46A8"/>
    <w:rsid w:val="00BC672D"/>
    <w:rsid w:val="00BD3529"/>
    <w:rsid w:val="00BE26CA"/>
    <w:rsid w:val="00BE4BE3"/>
    <w:rsid w:val="00BF55AB"/>
    <w:rsid w:val="00C044FC"/>
    <w:rsid w:val="00C04908"/>
    <w:rsid w:val="00C17226"/>
    <w:rsid w:val="00C31533"/>
    <w:rsid w:val="00C34255"/>
    <w:rsid w:val="00C360EE"/>
    <w:rsid w:val="00C43A13"/>
    <w:rsid w:val="00C52DC0"/>
    <w:rsid w:val="00C5640E"/>
    <w:rsid w:val="00C65B24"/>
    <w:rsid w:val="00C80EFE"/>
    <w:rsid w:val="00CB6632"/>
    <w:rsid w:val="00CC57E8"/>
    <w:rsid w:val="00CD5B0C"/>
    <w:rsid w:val="00CE06BD"/>
    <w:rsid w:val="00CE3A10"/>
    <w:rsid w:val="00CF0ABD"/>
    <w:rsid w:val="00CF561D"/>
    <w:rsid w:val="00CF6E13"/>
    <w:rsid w:val="00D00CDC"/>
    <w:rsid w:val="00D10F63"/>
    <w:rsid w:val="00D1302A"/>
    <w:rsid w:val="00D150A5"/>
    <w:rsid w:val="00D27192"/>
    <w:rsid w:val="00D31AFC"/>
    <w:rsid w:val="00D33527"/>
    <w:rsid w:val="00D35E66"/>
    <w:rsid w:val="00D537C8"/>
    <w:rsid w:val="00D62E05"/>
    <w:rsid w:val="00D82E09"/>
    <w:rsid w:val="00D85BDD"/>
    <w:rsid w:val="00D94F53"/>
    <w:rsid w:val="00D97542"/>
    <w:rsid w:val="00DA5D89"/>
    <w:rsid w:val="00DB0DEE"/>
    <w:rsid w:val="00DB69BF"/>
    <w:rsid w:val="00DD02B1"/>
    <w:rsid w:val="00DD5E54"/>
    <w:rsid w:val="00DE4E6F"/>
    <w:rsid w:val="00DF34B8"/>
    <w:rsid w:val="00E00CF0"/>
    <w:rsid w:val="00E1777E"/>
    <w:rsid w:val="00E243C6"/>
    <w:rsid w:val="00E41626"/>
    <w:rsid w:val="00E43055"/>
    <w:rsid w:val="00E51F31"/>
    <w:rsid w:val="00E72204"/>
    <w:rsid w:val="00E97E27"/>
    <w:rsid w:val="00EA2229"/>
    <w:rsid w:val="00EB0008"/>
    <w:rsid w:val="00EB4B1B"/>
    <w:rsid w:val="00EB4B45"/>
    <w:rsid w:val="00EB6868"/>
    <w:rsid w:val="00ED5285"/>
    <w:rsid w:val="00EF190A"/>
    <w:rsid w:val="00F32299"/>
    <w:rsid w:val="00F5409C"/>
    <w:rsid w:val="00F86214"/>
    <w:rsid w:val="00F86E83"/>
    <w:rsid w:val="00FB0AE0"/>
    <w:rsid w:val="00FB26BF"/>
    <w:rsid w:val="00FD073A"/>
    <w:rsid w:val="00FF044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B0D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216088"/>
    <w:pPr>
      <w:keepLines/>
      <w:spacing w:after="220" w:line="360" w:lineRule="auto"/>
    </w:pPr>
    <w:rPr>
      <w:rFonts w:ascii="Arial" w:hAnsi="Arial" w:cs="Arial"/>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C">
    <w:name w:val="TitelC"/>
    <w:basedOn w:val="Kopfzeile"/>
    <w:uiPriority w:val="99"/>
    <w:rsid w:val="00216088"/>
    <w:pPr>
      <w:jc w:val="right"/>
    </w:pPr>
    <w:rPr>
      <w:sz w:val="36"/>
      <w:szCs w:val="36"/>
      <w:lang w:eastAsia="de-DE"/>
    </w:rPr>
  </w:style>
  <w:style w:type="paragraph" w:styleId="Kopfzeile">
    <w:name w:val="header"/>
    <w:basedOn w:val="Standard"/>
    <w:link w:val="KopfzeileZchn"/>
    <w:uiPriority w:val="99"/>
    <w:rsid w:val="0021608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16088"/>
  </w:style>
  <w:style w:type="paragraph" w:styleId="Fuzeile">
    <w:name w:val="footer"/>
    <w:basedOn w:val="Standard"/>
    <w:link w:val="FuzeileZchn"/>
    <w:uiPriority w:val="99"/>
    <w:rsid w:val="0021608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16088"/>
  </w:style>
  <w:style w:type="paragraph" w:styleId="Listenabsatz">
    <w:name w:val="List Paragraph"/>
    <w:basedOn w:val="Standard"/>
    <w:uiPriority w:val="99"/>
    <w:qFormat/>
    <w:rsid w:val="00AE2D75"/>
    <w:pPr>
      <w:ind w:left="720"/>
      <w:contextualSpacing/>
    </w:pPr>
    <w:rPr>
      <w:lang w:eastAsia="de-DE"/>
    </w:rPr>
  </w:style>
  <w:style w:type="paragraph" w:customStyle="1" w:styleId="Boilerplate">
    <w:name w:val="Boilerplate"/>
    <w:basedOn w:val="Standard"/>
    <w:uiPriority w:val="99"/>
    <w:rsid w:val="00AE2D75"/>
    <w:pPr>
      <w:spacing w:before="440" w:line="240" w:lineRule="auto"/>
    </w:pPr>
    <w:rPr>
      <w:sz w:val="20"/>
      <w:szCs w:val="20"/>
      <w:lang w:eastAsia="de-DE"/>
    </w:rPr>
  </w:style>
  <w:style w:type="paragraph" w:customStyle="1" w:styleId="LinksJournalist">
    <w:name w:val="Links_Journalist"/>
    <w:basedOn w:val="Standard"/>
    <w:next w:val="Standard"/>
    <w:uiPriority w:val="99"/>
    <w:rsid w:val="00AE2D75"/>
    <w:pPr>
      <w:spacing w:after="0" w:line="240" w:lineRule="auto"/>
    </w:pPr>
    <w:rPr>
      <w:b/>
      <w:bCs/>
      <w:lang w:eastAsia="de-DE"/>
    </w:rPr>
  </w:style>
  <w:style w:type="paragraph" w:styleId="Sprechblasentext">
    <w:name w:val="Balloon Text"/>
    <w:basedOn w:val="Standard"/>
    <w:link w:val="SprechblasentextZchn"/>
    <w:uiPriority w:val="99"/>
    <w:semiHidden/>
    <w:rsid w:val="004F4BC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F4BC5"/>
    <w:rPr>
      <w:rFonts w:ascii="Segoe UI" w:hAnsi="Segoe UI" w:cs="Segoe UI"/>
      <w:sz w:val="18"/>
      <w:szCs w:val="18"/>
    </w:rPr>
  </w:style>
  <w:style w:type="paragraph" w:customStyle="1" w:styleId="PressText">
    <w:name w:val="PressText"/>
    <w:basedOn w:val="Standard"/>
    <w:next w:val="Standard"/>
    <w:uiPriority w:val="99"/>
    <w:rsid w:val="00A27CDF"/>
    <w:pPr>
      <w:spacing w:line="240" w:lineRule="auto"/>
    </w:pPr>
    <w:rPr>
      <w:sz w:val="20"/>
      <w:szCs w:val="20"/>
      <w:lang w:eastAsia="de-DE"/>
    </w:rPr>
  </w:style>
  <w:style w:type="paragraph" w:customStyle="1" w:styleId="Fuss">
    <w:name w:val="Fuss"/>
    <w:basedOn w:val="Fuzeile"/>
    <w:uiPriority w:val="99"/>
    <w:rsid w:val="009A0EA9"/>
    <w:pPr>
      <w:tabs>
        <w:tab w:val="clear" w:pos="9072"/>
        <w:tab w:val="right" w:pos="9639"/>
      </w:tabs>
      <w:spacing w:line="220" w:lineRule="exact"/>
    </w:pPr>
    <w:rPr>
      <w:sz w:val="18"/>
      <w:szCs w:val="18"/>
      <w:lang w:eastAsia="de-DE"/>
    </w:rPr>
  </w:style>
  <w:style w:type="character" w:styleId="Kommentarzeichen">
    <w:name w:val="annotation reference"/>
    <w:basedOn w:val="Absatz-Standardschriftart"/>
    <w:uiPriority w:val="99"/>
    <w:semiHidden/>
    <w:rsid w:val="00663063"/>
    <w:rPr>
      <w:rFonts w:cs="Times New Roman"/>
      <w:sz w:val="16"/>
      <w:szCs w:val="16"/>
    </w:rPr>
  </w:style>
  <w:style w:type="paragraph" w:styleId="Kommentartext">
    <w:name w:val="annotation text"/>
    <w:basedOn w:val="Standard"/>
    <w:link w:val="KommentartextZchn"/>
    <w:uiPriority w:val="99"/>
    <w:semiHidden/>
    <w:rsid w:val="0066306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63063"/>
    <w:rPr>
      <w:rFonts w:ascii="Arial" w:hAnsi="Arial" w:cs="Arial"/>
      <w:sz w:val="20"/>
      <w:szCs w:val="20"/>
    </w:rPr>
  </w:style>
  <w:style w:type="paragraph" w:styleId="Kommentarthema">
    <w:name w:val="annotation subject"/>
    <w:basedOn w:val="Kommentartext"/>
    <w:next w:val="Kommentartext"/>
    <w:link w:val="KommentarthemaZchn"/>
    <w:uiPriority w:val="99"/>
    <w:semiHidden/>
    <w:rsid w:val="00663063"/>
    <w:rPr>
      <w:b/>
      <w:bCs/>
    </w:rPr>
  </w:style>
  <w:style w:type="character" w:customStyle="1" w:styleId="KommentarthemaZchn">
    <w:name w:val="Kommentarthema Zchn"/>
    <w:basedOn w:val="KommentartextZchn"/>
    <w:link w:val="Kommentarthema"/>
    <w:uiPriority w:val="99"/>
    <w:semiHidden/>
    <w:rsid w:val="00663063"/>
    <w:rPr>
      <w:rFonts w:ascii="Arial" w:hAnsi="Arial" w:cs="Arial"/>
      <w:b/>
      <w:bCs/>
      <w:sz w:val="20"/>
      <w:szCs w:val="20"/>
    </w:rPr>
  </w:style>
  <w:style w:type="paragraph" w:styleId="StandardWeb">
    <w:name w:val="Normal (Web)"/>
    <w:basedOn w:val="Standard"/>
    <w:uiPriority w:val="99"/>
    <w:semiHidden/>
    <w:rsid w:val="000350FA"/>
    <w:pPr>
      <w:keepLines w:val="0"/>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Zweispaltig">
    <w:name w:val="Zweispaltig"/>
    <w:basedOn w:val="Standard"/>
    <w:uiPriority w:val="99"/>
    <w:rsid w:val="0054630F"/>
    <w:pPr>
      <w:spacing w:after="0" w:line="240" w:lineRule="auto"/>
    </w:pPr>
    <w:rPr>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575</Words>
  <Characters>3624</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2019-01-31T15:07:00Z</dcterms:created>
  <dcterms:modified xsi:type="dcterms:W3CDTF">2019-01-31T15:08:00Z</dcterms:modified>
</cp:coreProperties>
</file>