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11D2" w14:textId="650D11EA" w:rsidR="0081355F" w:rsidRDefault="0081355F" w:rsidP="0081355F">
      <w:pPr>
        <w:pStyle w:val="00-EventOptional"/>
        <w:rPr>
          <w:lang w:val="en"/>
        </w:rPr>
      </w:pPr>
      <w:r w:rsidRPr="0081355F">
        <w:rPr>
          <w:lang w:val="en-US"/>
        </w:rPr>
        <w:t>IAA T</w:t>
      </w:r>
      <w:r w:rsidR="00EA307E">
        <w:rPr>
          <w:lang w:val="en-US"/>
        </w:rPr>
        <w:t>RANSPORTATION</w:t>
      </w:r>
      <w:r w:rsidRPr="0081355F">
        <w:rPr>
          <w:lang w:val="en-US"/>
        </w:rPr>
        <w:t xml:space="preserve"> 2022</w:t>
      </w:r>
    </w:p>
    <w:p w14:paraId="7C954FF1" w14:textId="71BC767A" w:rsidR="005A5D8F" w:rsidRPr="00C14131" w:rsidRDefault="00AD3BAA" w:rsidP="005F042A">
      <w:pPr>
        <w:pStyle w:val="01-Headline"/>
        <w:rPr>
          <w:lang w:val="en-US"/>
        </w:rPr>
      </w:pPr>
      <w:r>
        <w:rPr>
          <w:lang w:val="en"/>
        </w:rPr>
        <w:t>Continental Trade Fair Highlight</w:t>
      </w:r>
      <w:r w:rsidR="0081355F">
        <w:rPr>
          <w:lang w:val="en"/>
        </w:rPr>
        <w:t xml:space="preserve">: </w:t>
      </w:r>
      <w:r w:rsidR="005A5D8F">
        <w:rPr>
          <w:b w:val="0"/>
          <w:bCs w:val="0"/>
          <w:lang w:bidi="ar-SA"/>
        </w:rPr>
        <mc:AlternateContent>
          <mc:Choice Requires="wps">
            <w:drawing>
              <wp:anchor distT="4294967292" distB="4294967292" distL="114300" distR="114300" simplePos="0" relativeHeight="251658240"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7BEB69E">
              <v:line id="Line 3"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45pt" from="0,421pt" to="11.35pt,421pt" w14:anchorId="1E7E8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w10:wrap anchorx="page" anchory="page"/>
              </v:line>
            </w:pict>
          </mc:Fallback>
        </mc:AlternateContent>
      </w:r>
      <w:r w:rsidR="005A5D8F">
        <w:rPr>
          <w:b w:val="0"/>
          <w:bCs w:val="0"/>
          <w:lang w:bidi="ar-SA"/>
        </w:rPr>
        <mc:AlternateContent>
          <mc:Choice Requires="wps">
            <w:drawing>
              <wp:anchor distT="4294967292" distB="4294967292" distL="114300" distR="114300" simplePos="0" relativeHeight="251658241"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392C06D">
              <v:line id="Line 4"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45pt" from="0,421pt" to="11.35pt,421pt" w14:anchorId="72846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w10:wrap anchorx="page" anchory="page"/>
              </v:line>
            </w:pict>
          </mc:Fallback>
        </mc:AlternateContent>
      </w:r>
      <w:r w:rsidR="00291DB0" w:rsidRPr="00567DE5">
        <w:rPr>
          <w:lang w:bidi="ar-SA"/>
        </w:rPr>
        <mc:AlternateContent>
          <mc:Choice Requires="wps">
            <w:drawing>
              <wp:anchor distT="0" distB="0" distL="114300" distR="114300" simplePos="0" relativeHeight="251660289" behindDoc="0" locked="0" layoutInCell="1" allowOverlap="1" wp14:anchorId="572D17F8" wp14:editId="77FD69B8">
                <wp:simplePos x="0" y="0"/>
                <wp:positionH relativeFrom="page">
                  <wp:posOffset>0</wp:posOffset>
                </wp:positionH>
                <wp:positionV relativeFrom="page">
                  <wp:posOffset>5346700</wp:posOffset>
                </wp:positionV>
                <wp:extent cx="14414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8F83" id="Line 3" o:spid="_x0000_s1026" style="position:absolute;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9S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6zPM/yKUZ0cCWkGPKMdf4z1x0KRoklUI645LhxPvAgxRASrlF6LaSM&#10;WkuF+hJPH7NpTHBaChacIczZ/a6SFh1JmJb4xaLAcx9m9UGxCNZywlZX2xMhLzZcLlXAg0qAztW6&#10;jMOPp/RpNV/N81E+ma1GeVrXo0/rKh/N1tnjtH6oq6rOfgZqWV60gjGuArthNLP876S/PpLLUN2G&#10;89aG5D167BeQHf6RdJQyqHeZg51m560dJIZpjMHXlxPG/X4P9v37Xv4C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Nq8vUhEC&#10;AAAnBAAADgAAAAAAAAAAAAAAAAAuAgAAZHJzL2Uyb0RvYy54bWxQSwECLQAUAAYACAAAACEAtfvF&#10;qNsAAAAHAQAADwAAAAAAAAAAAAAAAABrBAAAZHJzL2Rvd25yZXYueG1sUEsFBgAAAAAEAAQA8wAA&#10;AHMFAAAAAA==&#10;" strokeweight=".45pt">
                <w10:wrap anchorx="page" anchory="page"/>
              </v:line>
            </w:pict>
          </mc:Fallback>
        </mc:AlternateContent>
      </w:r>
      <w:r w:rsidR="00291DB0" w:rsidRPr="00567DE5">
        <w:rPr>
          <w:lang w:bidi="ar-SA"/>
        </w:rPr>
        <mc:AlternateContent>
          <mc:Choice Requires="wps">
            <w:drawing>
              <wp:anchor distT="0" distB="0" distL="114300" distR="114300" simplePos="0" relativeHeight="251661313" behindDoc="0" locked="0" layoutInCell="1" allowOverlap="1" wp14:anchorId="4FCDB5DF" wp14:editId="21C719EF">
                <wp:simplePos x="0" y="0"/>
                <wp:positionH relativeFrom="page">
                  <wp:posOffset>0</wp:posOffset>
                </wp:positionH>
                <wp:positionV relativeFrom="page">
                  <wp:posOffset>5346700</wp:posOffset>
                </wp:positionV>
                <wp:extent cx="14414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8E439" id="Line 4" o:spid="_x0000_s1026" style="position:absolute;z-index:2516613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7YEA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" strokeweight=".45pt">
                <w10:wrap anchorx="page" anchory="page"/>
              </v:line>
            </w:pict>
          </mc:Fallback>
        </mc:AlternateContent>
      </w:r>
      <w:r w:rsidR="0081355F">
        <w:rPr>
          <w:lang w:val="en"/>
        </w:rPr>
        <w:t>Plug-and-Play Concept to Link D</w:t>
      </w:r>
      <w:r w:rsidR="0081355F">
        <w:rPr>
          <w:lang w:val="en-US"/>
        </w:rPr>
        <w:t>igital Tachograph</w:t>
      </w:r>
      <w:r w:rsidR="00FA7130">
        <w:rPr>
          <w:lang w:val="en-US"/>
        </w:rPr>
        <w:t>s</w:t>
      </w:r>
      <w:r w:rsidR="0081355F">
        <w:rPr>
          <w:lang w:val="en-US"/>
        </w:rPr>
        <w:t xml:space="preserve"> with the C</w:t>
      </w:r>
      <w:r w:rsidR="00291DB0" w:rsidRPr="00567DE5">
        <w:rPr>
          <w:lang w:val="en-US"/>
        </w:rPr>
        <w:t>loud</w:t>
      </w:r>
    </w:p>
    <w:p w14:paraId="15B5DB0D" w14:textId="210D2146" w:rsidR="00EA307E" w:rsidRPr="00EA307E" w:rsidRDefault="00AD3BAA" w:rsidP="00EA307E">
      <w:pPr>
        <w:pStyle w:val="02-Bullet"/>
        <w:rPr>
          <w:lang w:val="en-US"/>
        </w:rPr>
      </w:pPr>
      <w:r>
        <w:rPr>
          <w:bCs/>
          <w:lang w:val="en-US"/>
        </w:rPr>
        <w:t>VDO Link</w:t>
      </w:r>
      <w:r w:rsidR="00EA307E">
        <w:rPr>
          <w:bCs/>
          <w:lang w:val="en-US"/>
        </w:rPr>
        <w:t xml:space="preserve"> </w:t>
      </w:r>
      <w:r w:rsidR="00EA307E" w:rsidRPr="00567DE5">
        <w:rPr>
          <w:bCs/>
          <w:lang w:val="en-US"/>
        </w:rPr>
        <w:t>makes tachograph and vehicle data available remotely and in real time</w:t>
      </w:r>
      <w:r w:rsidR="00EA307E">
        <w:rPr>
          <w:bCs/>
          <w:lang w:val="en-US"/>
        </w:rPr>
        <w:t xml:space="preserve">, thereby simplifying </w:t>
      </w:r>
      <w:r w:rsidR="00EA307E" w:rsidRPr="00567DE5">
        <w:rPr>
          <w:bCs/>
          <w:lang w:val="en-US"/>
        </w:rPr>
        <w:t>compliance tasks, especially for small fleets</w:t>
      </w:r>
    </w:p>
    <w:p w14:paraId="46A0D5D1" w14:textId="0FC24D9B" w:rsidR="00EA307E" w:rsidRPr="00EA307E" w:rsidRDefault="00EA307E" w:rsidP="00EA307E">
      <w:pPr>
        <w:pStyle w:val="02-Bullet"/>
        <w:rPr>
          <w:lang w:val="en-US"/>
        </w:rPr>
      </w:pPr>
      <w:r>
        <w:rPr>
          <w:bCs/>
          <w:lang w:val="en-US"/>
        </w:rPr>
        <w:t>The t</w:t>
      </w:r>
      <w:r w:rsidRPr="00567DE5">
        <w:rPr>
          <w:bCs/>
          <w:lang w:val="en-US"/>
        </w:rPr>
        <w:t xml:space="preserve">alking tachograph </w:t>
      </w:r>
      <w:r>
        <w:rPr>
          <w:bCs/>
          <w:lang w:val="en-US"/>
        </w:rPr>
        <w:t xml:space="preserve">feature </w:t>
      </w:r>
      <w:r w:rsidRPr="00567DE5">
        <w:rPr>
          <w:bCs/>
          <w:lang w:val="en-US"/>
        </w:rPr>
        <w:t>helps drivers comply with legal requirements</w:t>
      </w:r>
    </w:p>
    <w:p w14:paraId="5578C1C6" w14:textId="63CE5D0D" w:rsidR="00A311B4" w:rsidRPr="00EA307E" w:rsidRDefault="00AD3BAA" w:rsidP="00EA307E">
      <w:pPr>
        <w:pStyle w:val="02-Bullet"/>
        <w:rPr>
          <w:lang w:val="en-US"/>
        </w:rPr>
      </w:pPr>
      <w:r>
        <w:rPr>
          <w:lang w:val="en"/>
        </w:rPr>
        <w:t xml:space="preserve">Sustainability, safe and fair transport, data-based services, connected vehicle: </w:t>
      </w:r>
      <w:r w:rsidRPr="00EC61AE">
        <w:rPr>
          <w:lang w:val="en"/>
        </w:rPr>
        <w:t xml:space="preserve">Continental presents comprehensive technology portfolio </w:t>
      </w:r>
      <w:r>
        <w:rPr>
          <w:lang w:val="en"/>
        </w:rPr>
        <w:t>at IAA</w:t>
      </w:r>
    </w:p>
    <w:p w14:paraId="08955554" w14:textId="0B3D10E3" w:rsidR="004E0113" w:rsidRDefault="00291DB0" w:rsidP="00B71E9F">
      <w:pPr>
        <w:pStyle w:val="03-Text"/>
        <w:rPr>
          <w:lang w:val="en"/>
        </w:rPr>
      </w:pPr>
      <w:r w:rsidRPr="00567DE5">
        <w:rPr>
          <w:lang w:val="en-US"/>
        </w:rPr>
        <w:t>Villingen-Schwenningen,</w:t>
      </w:r>
      <w:r w:rsidR="0081355F">
        <w:rPr>
          <w:lang w:val="en-US"/>
        </w:rPr>
        <w:t xml:space="preserve"> Germany, </w:t>
      </w:r>
      <w:r w:rsidR="00AD3BAA">
        <w:rPr>
          <w:lang w:val="en-US"/>
        </w:rPr>
        <w:t>August 11,</w:t>
      </w:r>
      <w:r w:rsidRPr="00567DE5">
        <w:rPr>
          <w:lang w:val="en-US"/>
        </w:rPr>
        <w:t xml:space="preserve"> 2022. </w:t>
      </w:r>
      <w:r w:rsidR="00D543C7" w:rsidRPr="00204E2B">
        <w:rPr>
          <w:lang w:val="en"/>
        </w:rPr>
        <w:t>At this year's IAA TRANSPORTATION, the technology company Continental will be presenting a broad portfolio of products, technologies and digital solutions relating to sustainability, connected commercia</w:t>
      </w:r>
      <w:r w:rsidR="00D543C7">
        <w:rPr>
          <w:lang w:val="en"/>
        </w:rPr>
        <w:t>l vehicles, data-based services as well as</w:t>
      </w:r>
      <w:r w:rsidR="00D543C7" w:rsidRPr="00204E2B">
        <w:rPr>
          <w:lang w:val="en"/>
        </w:rPr>
        <w:t xml:space="preserve"> safe and fair transport. Under the motto </w:t>
      </w:r>
      <w:r w:rsidR="004A3C89" w:rsidRPr="004A3C89">
        <w:rPr>
          <w:lang w:val="en"/>
        </w:rPr>
        <w:t>“</w:t>
      </w:r>
      <w:r w:rsidR="00D543C7" w:rsidRPr="00204E2B">
        <w:rPr>
          <w:lang w:val="en"/>
        </w:rPr>
        <w:t>Mastering Challenges. Seizing Opportunities. Together.</w:t>
      </w:r>
      <w:proofErr w:type="gramStart"/>
      <w:r w:rsidR="004A3C89" w:rsidRPr="004A3C89">
        <w:rPr>
          <w:lang w:val="en"/>
        </w:rPr>
        <w:t>”</w:t>
      </w:r>
      <w:r w:rsidR="00D543C7" w:rsidRPr="00204E2B">
        <w:rPr>
          <w:lang w:val="en"/>
        </w:rPr>
        <w:t>,</w:t>
      </w:r>
      <w:proofErr w:type="gramEnd"/>
      <w:r w:rsidR="00D543C7" w:rsidRPr="00204E2B">
        <w:rPr>
          <w:lang w:val="en"/>
        </w:rPr>
        <w:t xml:space="preserve"> visitors to the Continental booth </w:t>
      </w:r>
      <w:r w:rsidR="00FA7130" w:rsidRPr="002A551B">
        <w:rPr>
          <w:rFonts w:cs="Arial"/>
          <w:lang w:val="en"/>
        </w:rPr>
        <w:t xml:space="preserve">(Hall 12, Booth C29) </w:t>
      </w:r>
      <w:r w:rsidR="00D543C7" w:rsidRPr="00204E2B">
        <w:rPr>
          <w:lang w:val="en"/>
        </w:rPr>
        <w:t xml:space="preserve">can expect to see numerous innovations, including intelligent driver assistance systems and autonomous driving functions, all-round connected components, services for greater compliance, high-performance computing, and sustainable tires for the commercial vehicle sector. The most important leading trade </w:t>
      </w:r>
      <w:proofErr w:type="gramStart"/>
      <w:r w:rsidR="00D543C7" w:rsidRPr="00204E2B">
        <w:rPr>
          <w:lang w:val="en"/>
        </w:rPr>
        <w:t>fair</w:t>
      </w:r>
      <w:proofErr w:type="gramEnd"/>
      <w:r w:rsidR="00D543C7" w:rsidRPr="00204E2B">
        <w:rPr>
          <w:lang w:val="en"/>
        </w:rPr>
        <w:t xml:space="preserve"> for logistics, commercial vehicles,</w:t>
      </w:r>
      <w:r w:rsidR="00D543C7">
        <w:rPr>
          <w:lang w:val="en"/>
        </w:rPr>
        <w:t xml:space="preserve"> buses and the transport sector</w:t>
      </w:r>
      <w:r w:rsidR="00D543C7" w:rsidRPr="00204E2B">
        <w:rPr>
          <w:lang w:val="en"/>
        </w:rPr>
        <w:t xml:space="preserve"> will </w:t>
      </w:r>
      <w:r w:rsidR="00D543C7">
        <w:rPr>
          <w:lang w:val="en"/>
        </w:rPr>
        <w:t xml:space="preserve">take place in Hanover, Germany, </w:t>
      </w:r>
      <w:r w:rsidR="00D543C7" w:rsidRPr="00204E2B">
        <w:rPr>
          <w:lang w:val="en"/>
        </w:rPr>
        <w:t>from September 20 to 25.</w:t>
      </w:r>
    </w:p>
    <w:p w14:paraId="30DF3F94" w14:textId="04EBDB14" w:rsidR="00B71E9F" w:rsidRPr="0049376C" w:rsidRDefault="00D543C7" w:rsidP="00B71E9F">
      <w:pPr>
        <w:pStyle w:val="03-Text"/>
        <w:rPr>
          <w:lang w:val="en-US"/>
        </w:rPr>
      </w:pPr>
      <w:r>
        <w:rPr>
          <w:lang w:val="en-US"/>
        </w:rPr>
        <w:t>One highlight will be</w:t>
      </w:r>
      <w:r w:rsidR="004E0113">
        <w:rPr>
          <w:lang w:val="en-US"/>
        </w:rPr>
        <w:t xml:space="preserve"> a </w:t>
      </w:r>
      <w:r w:rsidR="00291DB0" w:rsidRPr="00567DE5">
        <w:rPr>
          <w:lang w:val="en-US"/>
        </w:rPr>
        <w:t xml:space="preserve">new solution for compliance in </w:t>
      </w:r>
      <w:proofErr w:type="gramStart"/>
      <w:r w:rsidR="00291DB0" w:rsidRPr="00567DE5">
        <w:rPr>
          <w:lang w:val="en-US"/>
        </w:rPr>
        <w:t>logistics</w:t>
      </w:r>
      <w:proofErr w:type="gramEnd"/>
      <w:r w:rsidR="00291DB0" w:rsidRPr="00567DE5">
        <w:rPr>
          <w:lang w:val="en-US"/>
        </w:rPr>
        <w:t xml:space="preserve">: </w:t>
      </w:r>
      <w:r w:rsidR="004F1505">
        <w:rPr>
          <w:lang w:val="en-US"/>
        </w:rPr>
        <w:t xml:space="preserve">The </w:t>
      </w:r>
      <w:r w:rsidR="00291DB0" w:rsidRPr="00567DE5">
        <w:rPr>
          <w:lang w:val="en-US"/>
        </w:rPr>
        <w:t xml:space="preserve">VDO Link </w:t>
      </w:r>
      <w:r w:rsidR="004F1505">
        <w:rPr>
          <w:lang w:val="en-US"/>
        </w:rPr>
        <w:t xml:space="preserve">concept </w:t>
      </w:r>
      <w:r w:rsidR="00291DB0" w:rsidRPr="00567DE5">
        <w:rPr>
          <w:lang w:val="en-US"/>
        </w:rPr>
        <w:t xml:space="preserve">closes the gap between digital tachographs and online platforms for fleet management. </w:t>
      </w:r>
      <w:r w:rsidR="00291DB0">
        <w:rPr>
          <w:lang w:val="en-US"/>
        </w:rPr>
        <w:t xml:space="preserve">The plug-and-play solution is the first of its kind, allowing tachograph data such as driving times and rest periods to </w:t>
      </w:r>
      <w:proofErr w:type="gramStart"/>
      <w:r w:rsidR="00291DB0">
        <w:rPr>
          <w:lang w:val="en-US"/>
        </w:rPr>
        <w:t>be retrieved</w:t>
      </w:r>
      <w:proofErr w:type="gramEnd"/>
      <w:r w:rsidR="00291DB0">
        <w:rPr>
          <w:lang w:val="en-US"/>
        </w:rPr>
        <w:t xml:space="preserve"> and processed in real-time from a distance – without the need for permanently installed telematics modules in the vehicle. </w:t>
      </w:r>
      <w:proofErr w:type="gramStart"/>
      <w:r w:rsidR="00291DB0" w:rsidRPr="00567DE5">
        <w:rPr>
          <w:lang w:val="en-US"/>
        </w:rPr>
        <w:t>“</w:t>
      </w:r>
      <w:r w:rsidR="00291DB0">
        <w:rPr>
          <w:lang w:val="en-US"/>
        </w:rPr>
        <w:t>In particular,</w:t>
      </w:r>
      <w:r w:rsidR="00291DB0" w:rsidRPr="00567DE5">
        <w:rPr>
          <w:lang w:val="en-US"/>
        </w:rPr>
        <w:t xml:space="preserve"> smaller</w:t>
      </w:r>
      <w:proofErr w:type="gramEnd"/>
      <w:r w:rsidR="00291DB0" w:rsidRPr="00567DE5">
        <w:rPr>
          <w:lang w:val="en-US"/>
        </w:rPr>
        <w:t xml:space="preserve"> fleets haven’t been able to make the most of their tachograph data because their vehicles often didn’t have the necessary telematics infrastructure,” explains Marcello Lucarelli, Head of the Connected Commercial Vehicle Solutions business segment at Continental. “VDO Link is an easy-to-use solution that </w:t>
      </w:r>
      <w:r w:rsidR="004F1505">
        <w:rPr>
          <w:lang w:val="en-US"/>
        </w:rPr>
        <w:t>closes this gap</w:t>
      </w:r>
      <w:r w:rsidR="00291DB0" w:rsidRPr="00567DE5">
        <w:rPr>
          <w:lang w:val="en-US"/>
        </w:rPr>
        <w:t>.”</w:t>
      </w:r>
    </w:p>
    <w:p w14:paraId="04352381" w14:textId="31227839" w:rsidR="0064691B" w:rsidRPr="00C14131" w:rsidRDefault="00291DB0" w:rsidP="00B71E9F">
      <w:pPr>
        <w:pStyle w:val="03-Text"/>
        <w:rPr>
          <w:lang w:val="en-US"/>
        </w:rPr>
      </w:pPr>
      <w:r>
        <w:rPr>
          <w:lang w:val="en-US"/>
        </w:rPr>
        <w:t>Thanks to the open interface concept, m</w:t>
      </w:r>
      <w:r w:rsidRPr="00567DE5">
        <w:rPr>
          <w:lang w:val="en-US"/>
        </w:rPr>
        <w:t xml:space="preserve">ore usage scenarios and services based on tachograph data </w:t>
      </w:r>
      <w:r>
        <w:rPr>
          <w:lang w:val="en-US"/>
        </w:rPr>
        <w:t xml:space="preserve">can and </w:t>
      </w:r>
      <w:r w:rsidRPr="00567DE5">
        <w:rPr>
          <w:lang w:val="en-US"/>
        </w:rPr>
        <w:t xml:space="preserve">will </w:t>
      </w:r>
      <w:proofErr w:type="gramStart"/>
      <w:r w:rsidRPr="00567DE5">
        <w:rPr>
          <w:lang w:val="en-US"/>
        </w:rPr>
        <w:t>be developed</w:t>
      </w:r>
      <w:proofErr w:type="gramEnd"/>
      <w:r w:rsidRPr="00567DE5">
        <w:rPr>
          <w:lang w:val="en-US"/>
        </w:rPr>
        <w:t xml:space="preserve"> in the future</w:t>
      </w:r>
      <w:r>
        <w:rPr>
          <w:lang w:val="en-US"/>
        </w:rPr>
        <w:t>. VDO Link is yet another contribution by Continental to the digitalization of haulages and supply chains. “The technological advancement of the tachograph – that will reach a new level by mid-2023 with the release of the second version – means not only new tasks for companies in road transportation,” says Marcello Lucarelli. “Data from the tachograph nowadays give the opportunity to automate processes, simplify tasks and even to achieve productivity gains.”</w:t>
      </w:r>
    </w:p>
    <w:p w14:paraId="50761C18" w14:textId="28706668" w:rsidR="00E40548" w:rsidRPr="003C01A5" w:rsidRDefault="00291DB0" w:rsidP="00E40548">
      <w:pPr>
        <w:pStyle w:val="04-Subhead"/>
        <w:rPr>
          <w:lang w:val="en-US"/>
        </w:rPr>
      </w:pPr>
      <w:r w:rsidRPr="00567DE5">
        <w:rPr>
          <w:bCs/>
          <w:lang w:val="en-US"/>
        </w:rPr>
        <w:lastRenderedPageBreak/>
        <w:t>Plug-and-play for more compliance</w:t>
      </w:r>
    </w:p>
    <w:p w14:paraId="50F08474" w14:textId="661FEABD" w:rsidR="006A79E3" w:rsidRDefault="00291DB0" w:rsidP="00824254">
      <w:pPr>
        <w:rPr>
          <w:lang w:val="en-US"/>
        </w:rPr>
      </w:pPr>
      <w:r>
        <w:rPr>
          <w:lang w:val="en-US"/>
        </w:rPr>
        <w:t xml:space="preserve">After plug-and-play installation and successful registration on the VDO Fleet Website, </w:t>
      </w:r>
      <w:r w:rsidRPr="00567DE5">
        <w:rPr>
          <w:lang w:val="en-US"/>
        </w:rPr>
        <w:t>VDO Link sends the collected vehicle and driver data in real time to Continental’s Secure Cloud Backend using a secure mobile connection. The advantage for fleets</w:t>
      </w:r>
      <w:r>
        <w:rPr>
          <w:lang w:val="en-US"/>
        </w:rPr>
        <w:t>:</w:t>
      </w:r>
      <w:r w:rsidRPr="00567DE5">
        <w:rPr>
          <w:lang w:val="en-US"/>
        </w:rPr>
        <w:t xml:space="preserve"> </w:t>
      </w:r>
      <w:r>
        <w:rPr>
          <w:lang w:val="en-US"/>
        </w:rPr>
        <w:t>i</w:t>
      </w:r>
      <w:r w:rsidRPr="00567DE5">
        <w:rPr>
          <w:lang w:val="en-US"/>
        </w:rPr>
        <w:t xml:space="preserve">nstallation </w:t>
      </w:r>
      <w:r w:rsidR="004F1505">
        <w:rPr>
          <w:lang w:val="en-US"/>
        </w:rPr>
        <w:t>will</w:t>
      </w:r>
      <w:r w:rsidR="004F1505" w:rsidRPr="00567DE5">
        <w:rPr>
          <w:lang w:val="en-US"/>
        </w:rPr>
        <w:t xml:space="preserve"> </w:t>
      </w:r>
      <w:r w:rsidRPr="00567DE5">
        <w:rPr>
          <w:lang w:val="en-US"/>
        </w:rPr>
        <w:t xml:space="preserve">be </w:t>
      </w:r>
      <w:proofErr w:type="gramStart"/>
      <w:r w:rsidRPr="00567DE5">
        <w:rPr>
          <w:lang w:val="en-US"/>
        </w:rPr>
        <w:t>carried out</w:t>
      </w:r>
      <w:proofErr w:type="gramEnd"/>
      <w:r w:rsidRPr="00567DE5">
        <w:rPr>
          <w:lang w:val="en-US"/>
        </w:rPr>
        <w:t xml:space="preserve"> without the need for a workshop visit. “Plug-and-play is always </w:t>
      </w:r>
      <w:proofErr w:type="gramStart"/>
      <w:r w:rsidRPr="00567DE5">
        <w:rPr>
          <w:lang w:val="en-US"/>
        </w:rPr>
        <w:t>a good solution</w:t>
      </w:r>
      <w:proofErr w:type="gramEnd"/>
      <w:r w:rsidRPr="00567DE5">
        <w:rPr>
          <w:lang w:val="en-US"/>
        </w:rPr>
        <w:t xml:space="preserve"> if you want to make a new service available as quickly as possible to many customers with different vehicle generations,” says Timo Ketterer, Head of Service Product Management in the Connected Commercial Vehicle Solutions business segment at Continental. Fleet managers </w:t>
      </w:r>
      <w:r w:rsidR="004F1505">
        <w:rPr>
          <w:lang w:val="en-US"/>
        </w:rPr>
        <w:t>will be able to</w:t>
      </w:r>
      <w:r w:rsidRPr="00567DE5">
        <w:rPr>
          <w:lang w:val="en-US"/>
        </w:rPr>
        <w:t xml:space="preserve"> take full advantage of Continental’s compliance services with this real-time connection to the cloud, which gives them an up-to-date overview of the fleet’s status and the current locations of individual vehicles. In addition, the mandatory download of the tachograph’s mass memory every ninety days will also work remotely via VDO Link in the future.</w:t>
      </w:r>
    </w:p>
    <w:p w14:paraId="2CA022B4" w14:textId="77777777" w:rsidR="00291DB0" w:rsidRPr="00567DE5" w:rsidRDefault="00291DB0" w:rsidP="00291DB0">
      <w:pPr>
        <w:pStyle w:val="04-Subhead"/>
        <w:rPr>
          <w:lang w:val="en-US"/>
        </w:rPr>
      </w:pPr>
      <w:r w:rsidRPr="00567DE5">
        <w:rPr>
          <w:bCs/>
          <w:lang w:val="en-US"/>
        </w:rPr>
        <w:t>The talking tachograph communicates directly with the driver</w:t>
      </w:r>
    </w:p>
    <w:p w14:paraId="1A8DF47C" w14:textId="6D50B2F2" w:rsidR="00291DB0" w:rsidRDefault="00291DB0" w:rsidP="00291DB0">
      <w:pPr>
        <w:rPr>
          <w:lang w:val="en-US"/>
        </w:rPr>
      </w:pPr>
      <w:r>
        <w:rPr>
          <w:lang w:val="en-US"/>
        </w:rPr>
        <w:t xml:space="preserve">One example for the added value </w:t>
      </w:r>
      <w:r w:rsidR="00613CC4">
        <w:rPr>
          <w:lang w:val="en-US"/>
        </w:rPr>
        <w:t xml:space="preserve">coming </w:t>
      </w:r>
      <w:r>
        <w:rPr>
          <w:lang w:val="en-US"/>
        </w:rPr>
        <w:t xml:space="preserve">from </w:t>
      </w:r>
      <w:r w:rsidR="00613CC4">
        <w:rPr>
          <w:lang w:val="en-US"/>
        </w:rPr>
        <w:t xml:space="preserve">the combination of a </w:t>
      </w:r>
      <w:r>
        <w:rPr>
          <w:lang w:val="en-US"/>
        </w:rPr>
        <w:t xml:space="preserve">plug-and-play telematics unit, </w:t>
      </w:r>
      <w:r w:rsidR="00613CC4">
        <w:rPr>
          <w:lang w:val="en-US"/>
        </w:rPr>
        <w:t xml:space="preserve">a </w:t>
      </w:r>
      <w:r>
        <w:rPr>
          <w:lang w:val="en-US"/>
        </w:rPr>
        <w:t xml:space="preserve">cloud backend and </w:t>
      </w:r>
      <w:r w:rsidR="00613CC4">
        <w:rPr>
          <w:lang w:val="en-US"/>
        </w:rPr>
        <w:t xml:space="preserve">a </w:t>
      </w:r>
      <w:r>
        <w:rPr>
          <w:lang w:val="en-US"/>
        </w:rPr>
        <w:t xml:space="preserve">digital service is the talking tachograph. </w:t>
      </w:r>
      <w:r w:rsidRPr="00567DE5">
        <w:rPr>
          <w:lang w:val="en-US"/>
        </w:rPr>
        <w:t xml:space="preserve">Continental brought Augsburg-based start-up, </w:t>
      </w:r>
      <w:proofErr w:type="spellStart"/>
      <w:r w:rsidRPr="00567DE5">
        <w:rPr>
          <w:lang w:val="en-US"/>
        </w:rPr>
        <w:t>ZeKju</w:t>
      </w:r>
      <w:proofErr w:type="spellEnd"/>
      <w:r w:rsidRPr="00567DE5">
        <w:rPr>
          <w:lang w:val="en-US"/>
        </w:rPr>
        <w:t xml:space="preserve">, on board as a partner in the development of </w:t>
      </w:r>
      <w:r>
        <w:rPr>
          <w:lang w:val="en-US"/>
        </w:rPr>
        <w:t>this service</w:t>
      </w:r>
      <w:r w:rsidRPr="00567DE5">
        <w:rPr>
          <w:lang w:val="en-US"/>
        </w:rPr>
        <w:t xml:space="preserve">. </w:t>
      </w:r>
      <w:proofErr w:type="spellStart"/>
      <w:r w:rsidRPr="00567DE5">
        <w:rPr>
          <w:lang w:val="en-US"/>
        </w:rPr>
        <w:t>ZeKju</w:t>
      </w:r>
      <w:proofErr w:type="spellEnd"/>
      <w:r w:rsidRPr="00567DE5">
        <w:rPr>
          <w:lang w:val="en-US"/>
        </w:rPr>
        <w:t xml:space="preserve"> had developed a platform to help drivers comply with their legal obligations</w:t>
      </w:r>
      <w:r>
        <w:rPr>
          <w:lang w:val="en-US"/>
        </w:rPr>
        <w:t>, supported by r</w:t>
      </w:r>
      <w:r w:rsidRPr="00567DE5">
        <w:rPr>
          <w:lang w:val="en-US"/>
        </w:rPr>
        <w:t xml:space="preserve">eal-time tachograph data, available in the cloud via VDO Link. When a driver has </w:t>
      </w:r>
      <w:r w:rsidR="00270731">
        <w:rPr>
          <w:lang w:val="en-US"/>
        </w:rPr>
        <w:t xml:space="preserve">registered with the tachograph using his </w:t>
      </w:r>
      <w:r w:rsidRPr="00567DE5">
        <w:rPr>
          <w:lang w:val="en-US"/>
        </w:rPr>
        <w:t>driver</w:t>
      </w:r>
      <w:r w:rsidR="00270731">
        <w:rPr>
          <w:lang w:val="en-US"/>
        </w:rPr>
        <w:t xml:space="preserve"> card</w:t>
      </w:r>
      <w:r w:rsidRPr="00567DE5">
        <w:rPr>
          <w:lang w:val="en-US"/>
        </w:rPr>
        <w:t>, he can use his smartphone to register for the</w:t>
      </w:r>
      <w:r w:rsidR="00613CC4">
        <w:rPr>
          <w:lang w:val="en-US"/>
        </w:rPr>
        <w:t xml:space="preserve"> </w:t>
      </w:r>
      <w:r w:rsidRPr="00567DE5">
        <w:rPr>
          <w:lang w:val="en-US"/>
        </w:rPr>
        <w:t>talking tachograph via a QR code. The driver will then receive a message on his preferred smartphone messenger when a situation arises where compliance is essential. For example, after crossing a border, a message can remind him to change the country code in the tachograph. Even the playback of short training videos is possible. “Almost all drivers have a smartphone</w:t>
      </w:r>
      <w:r>
        <w:rPr>
          <w:lang w:val="en-US"/>
        </w:rPr>
        <w:t>,</w:t>
      </w:r>
      <w:r w:rsidRPr="00567DE5">
        <w:rPr>
          <w:lang w:val="en-US"/>
        </w:rPr>
        <w:t xml:space="preserve"> but they usually don’t want to download yet another app,” says Thorsten </w:t>
      </w:r>
      <w:proofErr w:type="spellStart"/>
      <w:r w:rsidRPr="00567DE5">
        <w:rPr>
          <w:lang w:val="en-US"/>
        </w:rPr>
        <w:t>Stuke</w:t>
      </w:r>
      <w:proofErr w:type="spellEnd"/>
      <w:r w:rsidRPr="00567DE5">
        <w:rPr>
          <w:lang w:val="en-US"/>
        </w:rPr>
        <w:t xml:space="preserve">, co-founder of </w:t>
      </w:r>
      <w:proofErr w:type="spellStart"/>
      <w:r w:rsidRPr="00567DE5">
        <w:rPr>
          <w:lang w:val="en-US"/>
        </w:rPr>
        <w:t>ZeKju</w:t>
      </w:r>
      <w:proofErr w:type="spellEnd"/>
      <w:r w:rsidRPr="00567DE5">
        <w:rPr>
          <w:lang w:val="en-US"/>
        </w:rPr>
        <w:t>. “We believe that the talking tachograph messages delivered to them on their preferred messenger channel will make their day-to-day lives much easier.”</w:t>
      </w:r>
      <w:r w:rsidRPr="0004334C">
        <w:rPr>
          <w:lang w:val="en-US"/>
        </w:rPr>
        <w:t xml:space="preserve"> </w:t>
      </w:r>
      <w:r w:rsidRPr="00567DE5">
        <w:rPr>
          <w:lang w:val="en-US"/>
        </w:rPr>
        <w:t xml:space="preserve">This is a considerable advantage for fleets with </w:t>
      </w:r>
      <w:proofErr w:type="gramStart"/>
      <w:r w:rsidRPr="00567DE5">
        <w:rPr>
          <w:lang w:val="en-US"/>
        </w:rPr>
        <w:t>many</w:t>
      </w:r>
      <w:proofErr w:type="gramEnd"/>
      <w:r w:rsidRPr="00567DE5">
        <w:rPr>
          <w:lang w:val="en-US"/>
        </w:rPr>
        <w:t xml:space="preserve"> international drivers because the talking tachograph can send messages in nineteen languages.</w:t>
      </w:r>
    </w:p>
    <w:p w14:paraId="045FB171" w14:textId="77777777" w:rsidR="00291DB0" w:rsidRPr="00567DE5" w:rsidRDefault="00291DB0" w:rsidP="00291DB0">
      <w:pPr>
        <w:pStyle w:val="04-Subhead"/>
        <w:rPr>
          <w:lang w:val="en-US"/>
        </w:rPr>
      </w:pPr>
      <w:r w:rsidRPr="00567DE5">
        <w:rPr>
          <w:bCs/>
          <w:lang w:val="en-US"/>
        </w:rPr>
        <w:lastRenderedPageBreak/>
        <w:t>New services through partner integration</w:t>
      </w:r>
    </w:p>
    <w:p w14:paraId="6EF154D2" w14:textId="3453676D" w:rsidR="00066C23" w:rsidRDefault="00291DB0" w:rsidP="00291DB0">
      <w:pPr>
        <w:rPr>
          <w:lang w:val="en-US"/>
        </w:rPr>
      </w:pPr>
      <w:r w:rsidRPr="00567DE5">
        <w:rPr>
          <w:lang w:val="en-US"/>
        </w:rPr>
        <w:t xml:space="preserve">The collaboration with </w:t>
      </w:r>
      <w:proofErr w:type="spellStart"/>
      <w:r w:rsidRPr="00567DE5">
        <w:rPr>
          <w:lang w:val="en-US"/>
        </w:rPr>
        <w:t>ZeKju</w:t>
      </w:r>
      <w:proofErr w:type="spellEnd"/>
      <w:r w:rsidRPr="00567DE5">
        <w:rPr>
          <w:lang w:val="en-US"/>
        </w:rPr>
        <w:t xml:space="preserve"> is just one example of how Continental intends to continue expanding its portfolio of solutions for compliance in the transportation industry. By providing real-time data from the digital tachograph, VDO Link </w:t>
      </w:r>
      <w:r w:rsidR="00613CC4">
        <w:rPr>
          <w:lang w:val="en-US"/>
        </w:rPr>
        <w:t>will</w:t>
      </w:r>
      <w:r w:rsidR="00613CC4" w:rsidRPr="00567DE5">
        <w:rPr>
          <w:lang w:val="en-US"/>
        </w:rPr>
        <w:t xml:space="preserve"> </w:t>
      </w:r>
      <w:r w:rsidRPr="00567DE5">
        <w:rPr>
          <w:lang w:val="en-US"/>
        </w:rPr>
        <w:t xml:space="preserve">offer </w:t>
      </w:r>
      <w:proofErr w:type="gramStart"/>
      <w:r w:rsidRPr="00567DE5">
        <w:rPr>
          <w:lang w:val="en-US"/>
        </w:rPr>
        <w:t>many</w:t>
      </w:r>
      <w:proofErr w:type="gramEnd"/>
      <w:r w:rsidRPr="00567DE5">
        <w:rPr>
          <w:lang w:val="en-US"/>
        </w:rPr>
        <w:t xml:space="preserve"> more possibilities to facilitate and optimize everyday fleet operations. For example, fleet managers could use the data on a vehicle’s current location, cargo space and weight to accept additional freight orders, increasing the fleet’s capacity utilization. The integration of toll services will also be possible in the future</w:t>
      </w:r>
      <w:r>
        <w:rPr>
          <w:lang w:val="en-US"/>
        </w:rPr>
        <w:t>.</w:t>
      </w:r>
      <w:r w:rsidRPr="00567DE5">
        <w:rPr>
          <w:lang w:val="en-US"/>
        </w:rPr>
        <w:t xml:space="preserve"> </w:t>
      </w:r>
      <w:r w:rsidR="00613CC4">
        <w:rPr>
          <w:lang w:val="en-US"/>
        </w:rPr>
        <w:t>Therefore</w:t>
      </w:r>
      <w:r w:rsidR="00F05A15">
        <w:rPr>
          <w:lang w:val="en-US"/>
        </w:rPr>
        <w:t>,</w:t>
      </w:r>
      <w:r w:rsidRPr="00567DE5">
        <w:rPr>
          <w:lang w:val="en-US"/>
        </w:rPr>
        <w:t xml:space="preserve"> Continental has deliberately </w:t>
      </w:r>
      <w:proofErr w:type="gramStart"/>
      <w:r w:rsidRPr="00567DE5">
        <w:rPr>
          <w:lang w:val="en-US"/>
        </w:rPr>
        <w:t>opened up</w:t>
      </w:r>
      <w:proofErr w:type="gramEnd"/>
      <w:r w:rsidRPr="00567DE5">
        <w:rPr>
          <w:lang w:val="en-US"/>
        </w:rPr>
        <w:t xml:space="preserve"> its technology and cloud </w:t>
      </w:r>
      <w:r w:rsidR="00270731">
        <w:rPr>
          <w:lang w:val="en-US"/>
        </w:rPr>
        <w:t xml:space="preserve">infrastructure </w:t>
      </w:r>
      <w:r w:rsidRPr="00567DE5">
        <w:rPr>
          <w:lang w:val="en-US"/>
        </w:rPr>
        <w:t>for more partnerships. “</w:t>
      </w:r>
      <w:r>
        <w:rPr>
          <w:lang w:val="en-US"/>
        </w:rPr>
        <w:t>Together with our development partners, clients and start-ups, w</w:t>
      </w:r>
      <w:r w:rsidRPr="00567DE5">
        <w:rPr>
          <w:lang w:val="en-US"/>
        </w:rPr>
        <w:t xml:space="preserve">e </w:t>
      </w:r>
      <w:r>
        <w:rPr>
          <w:lang w:val="en-US"/>
        </w:rPr>
        <w:t>aim</w:t>
      </w:r>
      <w:r w:rsidRPr="00567DE5">
        <w:rPr>
          <w:lang w:val="en-US"/>
        </w:rPr>
        <w:t xml:space="preserve"> to unlock the full potential of the tachograph, c</w:t>
      </w:r>
      <w:r w:rsidR="00270731">
        <w:rPr>
          <w:lang w:val="en-US"/>
        </w:rPr>
        <w:t>onstantly expanding the service</w:t>
      </w:r>
      <w:r w:rsidRPr="00567DE5">
        <w:rPr>
          <w:lang w:val="en-US"/>
        </w:rPr>
        <w:t xml:space="preserve"> landscape for fleets,” says Marcello Lucarelli.</w:t>
      </w:r>
    </w:p>
    <w:p w14:paraId="7EB3987C" w14:textId="1A07534C" w:rsidR="00F469EC" w:rsidRDefault="00F469EC" w:rsidP="00291DB0">
      <w:pPr>
        <w:rPr>
          <w:lang w:val="en-US"/>
        </w:rPr>
      </w:pPr>
      <w:r w:rsidRPr="002A551B">
        <w:rPr>
          <w:rFonts w:cs="Arial"/>
          <w:lang w:val="en"/>
        </w:rPr>
        <w:t xml:space="preserve">At the IAA TRANSPORTATION, visitors to the Continental booth (Hall 12, Booth C29) will not only experience the Trailer Capacity Assessment, but also </w:t>
      </w:r>
      <w:proofErr w:type="gramStart"/>
      <w:r w:rsidRPr="002A551B">
        <w:rPr>
          <w:rFonts w:cs="Arial"/>
          <w:lang w:val="en"/>
        </w:rPr>
        <w:t>many</w:t>
      </w:r>
      <w:proofErr w:type="gramEnd"/>
      <w:r w:rsidRPr="002A551B">
        <w:rPr>
          <w:rFonts w:cs="Arial"/>
          <w:lang w:val="en"/>
        </w:rPr>
        <w:t xml:space="preserve"> other solutions for the major challenges of the mobile future in freight transport.</w:t>
      </w:r>
    </w:p>
    <w:p w14:paraId="591120AF" w14:textId="77777777" w:rsidR="00C979C1" w:rsidRDefault="00C979C1" w:rsidP="00637337">
      <w:pPr>
        <w:pStyle w:val="05-Boilerplate"/>
        <w:rPr>
          <w:lang w:val="en-US"/>
        </w:rPr>
      </w:pPr>
      <w:r>
        <w:rPr>
          <w:lang w:val="en-US"/>
        </w:rPr>
        <w:t xml:space="preserve">Continental develops pioneering technologies and services for sustainable and connected mobility of people and their goods. Founded in 1871, the technology company offers safe, efficient, </w:t>
      </w:r>
      <w:proofErr w:type="gramStart"/>
      <w:r>
        <w:rPr>
          <w:lang w:val="en-US"/>
        </w:rPr>
        <w:t>intelligent</w:t>
      </w:r>
      <w:proofErr w:type="gramEnd"/>
      <w:r>
        <w:rPr>
          <w:lang w:val="en-US"/>
        </w:rPr>
        <w:t xml:space="preserve"> and affordable solutions for vehicles, machines, traffic and transportation. In 2021, Continental generated sales of €33.8 billion and currently employs more than 190,000 people in </w:t>
      </w:r>
      <w:proofErr w:type="gramStart"/>
      <w:r>
        <w:rPr>
          <w:lang w:val="en-US"/>
        </w:rPr>
        <w:t>58</w:t>
      </w:r>
      <w:proofErr w:type="gramEnd"/>
      <w:r>
        <w:rPr>
          <w:lang w:val="en-US"/>
        </w:rPr>
        <w:t xml:space="preserve"> countries and markets. On October 8, 2021, the company celebrated its 150th anniversary.</w:t>
      </w:r>
    </w:p>
    <w:p w14:paraId="011FAF39" w14:textId="65A2223A" w:rsidR="00C979C1" w:rsidRDefault="00C979C1" w:rsidP="00637337">
      <w:pPr>
        <w:pStyle w:val="05-Boilerplate"/>
        <w:rPr>
          <w:lang w:val="en-US"/>
        </w:rPr>
      </w:pPr>
      <w:r>
        <w:rPr>
          <w:lang w:val="en-US"/>
        </w:rPr>
        <w:t xml:space="preserve">Continental develops pioneering technologies to make commercial transport safer, more </w:t>
      </w:r>
      <w:proofErr w:type="gramStart"/>
      <w:r>
        <w:rPr>
          <w:lang w:val="en-US"/>
        </w:rPr>
        <w:t>efficient</w:t>
      </w:r>
      <w:proofErr w:type="gramEnd"/>
      <w:r>
        <w:rPr>
          <w:lang w:val="en-US"/>
        </w:rPr>
        <w:t xml:space="preserve"> and more connected. The company’s products and services deliver measurable impact for commercial vehicle manufacturers and the aftermarket. They benefit from a broad portfolio and from fully integrated systems. The portfolio includes tires, digital tire monitoring, fleet management, telematic solutions, Electronic Logging Devices (ELD) and tachographs, hoses, air springs, Electronic Control Units (ECU), displays, sensors, advanced driving assistance systems, as well as eHorizon maps and events and cloud-based services. In 2021, the share of Continental’s global sales for commercial vehicle products, systems and services was </w:t>
      </w:r>
      <w:r w:rsidR="009B743B">
        <w:rPr>
          <w:lang w:val="en-US"/>
        </w:rPr>
        <w:br/>
      </w:r>
      <w:r>
        <w:rPr>
          <w:lang w:val="en-US"/>
        </w:rPr>
        <w:t>3,4 billion.</w:t>
      </w:r>
    </w:p>
    <w:p w14:paraId="71C16627" w14:textId="242B9B6C" w:rsidR="00E40548" w:rsidRPr="00C979C1" w:rsidRDefault="00E40548" w:rsidP="00F63DBB">
      <w:pPr>
        <w:pStyle w:val="05-Boilerplate"/>
        <w:rPr>
          <w:lang w:val="en-US"/>
        </w:rPr>
      </w:pPr>
    </w:p>
    <w:p w14:paraId="7427D7C1" w14:textId="77777777" w:rsidR="00432AE6" w:rsidRPr="005F7356" w:rsidRDefault="00432AE6" w:rsidP="00432AE6">
      <w:pPr>
        <w:pStyle w:val="08-SubheadContact"/>
        <w:ind w:left="708" w:hanging="708"/>
        <w:rPr>
          <w:lang w:val="en-US"/>
        </w:rPr>
      </w:pPr>
      <w:r>
        <w:rPr>
          <w:bCs/>
          <w:lang w:val="en-US"/>
        </w:rPr>
        <w:t>Press contact</w:t>
      </w:r>
    </w:p>
    <w:p w14:paraId="6E0874D4" w14:textId="77777777" w:rsidR="009C40BB" w:rsidRPr="00EA612B" w:rsidRDefault="00000000" w:rsidP="009C40BB">
      <w:pPr>
        <w:pStyle w:val="11-Contact-Line"/>
      </w:pPr>
      <w:r>
        <w:rPr>
          <w:bCs/>
          <w:noProof/>
        </w:rPr>
        <w:pict w14:anchorId="2A5D9E21">
          <v:rect id="_x0000_i1025" alt="" style="width:481.85pt;height:1pt;mso-width-percent:0;mso-height-percent:0;mso-width-percent:0;mso-height-percent:0" o:hralign="center" o:hrstd="t" o:hrnoshade="t" o:hr="t" fillcolor="black" stroked="f"/>
        </w:pict>
      </w:r>
    </w:p>
    <w:p w14:paraId="5CB67FF8" w14:textId="77777777" w:rsidR="00291DB0" w:rsidRPr="00AD1A5A" w:rsidRDefault="00291DB0" w:rsidP="00291DB0">
      <w:pPr>
        <w:pStyle w:val="06-Contact"/>
        <w:rPr>
          <w:rFonts w:cs="Arial"/>
          <w:szCs w:val="22"/>
          <w:lang w:val="en-US"/>
        </w:rPr>
      </w:pPr>
      <w:bookmarkStart w:id="0" w:name="_Hlk2676672"/>
      <w:r w:rsidRPr="00567DE5">
        <w:rPr>
          <w:rFonts w:cs="Arial"/>
          <w:szCs w:val="22"/>
          <w:lang w:val="en-US"/>
        </w:rPr>
        <w:t>Oliver Heil</w:t>
      </w:r>
    </w:p>
    <w:p w14:paraId="60583159" w14:textId="77777777" w:rsidR="00291DB0" w:rsidRPr="00567DE5" w:rsidRDefault="00291DB0" w:rsidP="00291DB0">
      <w:pPr>
        <w:pStyle w:val="06-Contact"/>
        <w:rPr>
          <w:rFonts w:cs="Arial"/>
          <w:szCs w:val="22"/>
          <w:lang w:val="en-GB"/>
        </w:rPr>
      </w:pPr>
      <w:r w:rsidRPr="00567DE5">
        <w:rPr>
          <w:rFonts w:cs="Arial"/>
          <w:szCs w:val="22"/>
          <w:lang w:val="en-US"/>
        </w:rPr>
        <w:t>Manager Media Relations</w:t>
      </w:r>
    </w:p>
    <w:p w14:paraId="3269FE85" w14:textId="77777777" w:rsidR="00291DB0" w:rsidRPr="00567DE5" w:rsidRDefault="00291DB0" w:rsidP="00291DB0">
      <w:pPr>
        <w:pStyle w:val="06-Contact"/>
        <w:rPr>
          <w:rFonts w:cs="Arial"/>
          <w:szCs w:val="22"/>
          <w:lang w:val="en-GB"/>
        </w:rPr>
      </w:pPr>
      <w:r w:rsidRPr="00567DE5">
        <w:rPr>
          <w:rFonts w:cs="Arial"/>
          <w:szCs w:val="22"/>
          <w:lang w:val="en-US"/>
        </w:rPr>
        <w:t>Smart Mobility</w:t>
      </w:r>
    </w:p>
    <w:p w14:paraId="27561055" w14:textId="77777777" w:rsidR="00291DB0" w:rsidRPr="00567DE5" w:rsidRDefault="00291DB0" w:rsidP="00291DB0">
      <w:pPr>
        <w:pStyle w:val="06-Contact"/>
        <w:rPr>
          <w:rFonts w:cs="Arial"/>
          <w:szCs w:val="22"/>
          <w:lang w:val="en-US"/>
        </w:rPr>
      </w:pPr>
      <w:r w:rsidRPr="00567DE5">
        <w:rPr>
          <w:rFonts w:cs="Arial"/>
          <w:szCs w:val="22"/>
          <w:lang w:val="en-US"/>
        </w:rPr>
        <w:t>Continental</w:t>
      </w:r>
    </w:p>
    <w:p w14:paraId="2BBD4274" w14:textId="4B2145F9" w:rsidR="00291DB0" w:rsidRPr="00AD1A5A" w:rsidRDefault="00FA7130" w:rsidP="00291DB0">
      <w:pPr>
        <w:pStyle w:val="06-Contact"/>
        <w:rPr>
          <w:rFonts w:cs="Arial"/>
          <w:szCs w:val="22"/>
          <w:lang w:val="en-US"/>
        </w:rPr>
      </w:pPr>
      <w:r>
        <w:rPr>
          <w:rFonts w:cs="Arial"/>
          <w:szCs w:val="22"/>
          <w:lang w:val="en-US"/>
        </w:rPr>
        <w:t>Phone</w:t>
      </w:r>
      <w:r w:rsidR="00291DB0" w:rsidRPr="00567DE5">
        <w:rPr>
          <w:rFonts w:cs="Arial"/>
          <w:szCs w:val="22"/>
          <w:lang w:val="en-US"/>
        </w:rPr>
        <w:t>: +49 6196 87-2681</w:t>
      </w:r>
    </w:p>
    <w:p w14:paraId="318F52DB" w14:textId="44BC7FF2" w:rsidR="00242736" w:rsidRPr="002B0212" w:rsidRDefault="00291DB0" w:rsidP="00291DB0">
      <w:pPr>
        <w:pStyle w:val="06-Contact"/>
        <w:rPr>
          <w:rFonts w:cs="Arial"/>
          <w:szCs w:val="22"/>
          <w:lang w:val="en-US"/>
        </w:rPr>
      </w:pPr>
      <w:r w:rsidRPr="00567DE5">
        <w:rPr>
          <w:rFonts w:cs="Arial"/>
          <w:lang w:val="en-US"/>
        </w:rPr>
        <w:t>E</w:t>
      </w:r>
      <w:r w:rsidR="00FA7130">
        <w:rPr>
          <w:rFonts w:cs="Arial"/>
          <w:lang w:val="en-US"/>
        </w:rPr>
        <w:t>m</w:t>
      </w:r>
      <w:r w:rsidRPr="00567DE5">
        <w:rPr>
          <w:rFonts w:cs="Arial"/>
          <w:lang w:val="en-US"/>
        </w:rPr>
        <w:t>ail: oliver.heil@continental-corporation.com</w:t>
      </w:r>
    </w:p>
    <w:bookmarkEnd w:id="0"/>
    <w:p w14:paraId="3DE4CCF7" w14:textId="77777777" w:rsidR="009C40BB" w:rsidRPr="00EA612B" w:rsidRDefault="00000000" w:rsidP="009C40BB">
      <w:pPr>
        <w:pStyle w:val="11-Contact-Line"/>
        <w:sectPr w:rsidR="009C40BB" w:rsidRPr="00EA612B" w:rsidSect="00FA43D0">
          <w:headerReference w:type="default" r:id="rId12"/>
          <w:footerReference w:type="default" r:id="rId13"/>
          <w:headerReference w:type="first" r:id="rId14"/>
          <w:footerReference w:type="first" r:id="rId15"/>
          <w:pgSz w:w="11906" w:h="16838" w:code="9"/>
          <w:pgMar w:top="2835" w:right="851" w:bottom="1134" w:left="1418" w:header="709" w:footer="454" w:gutter="0"/>
          <w:cols w:space="720"/>
          <w:docGrid w:linePitch="299"/>
        </w:sectPr>
      </w:pPr>
      <w:r>
        <w:rPr>
          <w:bCs/>
          <w:noProof/>
        </w:rPr>
        <w:pict w14:anchorId="3DB955F5">
          <v:rect id="_x0000_i1026" alt="" style="width:481.85pt;height:1pt;mso-width-percent:0;mso-height-percent:0;mso-width-percent:0;mso-height-percent:0" o:hralign="center" o:hrstd="t" o:hrnoshade="t" o:hr="t" fillcolor="black" stroked="f"/>
        </w:pict>
      </w:r>
    </w:p>
    <w:p w14:paraId="6E014276" w14:textId="271EC181" w:rsidR="00B42D21" w:rsidRPr="005F7356" w:rsidRDefault="00B42D21" w:rsidP="00B42D21">
      <w:pPr>
        <w:pStyle w:val="06-Contact"/>
        <w:rPr>
          <w:lang w:val="en-US"/>
        </w:rPr>
      </w:pPr>
      <w:r w:rsidRPr="005F7356">
        <w:rPr>
          <w:b/>
          <w:bCs/>
          <w:lang w:val="en-US"/>
        </w:rPr>
        <w:t>Press</w:t>
      </w:r>
      <w:r>
        <w:rPr>
          <w:b/>
          <w:bCs/>
          <w:lang w:val="en-US"/>
        </w:rPr>
        <w:t xml:space="preserve"> </w:t>
      </w:r>
      <w:r w:rsidRPr="005F7356">
        <w:rPr>
          <w:b/>
          <w:bCs/>
          <w:lang w:val="en-US"/>
        </w:rPr>
        <w:t>portal:</w:t>
      </w:r>
      <w:r w:rsidRPr="005F7356">
        <w:rPr>
          <w:b/>
          <w:bCs/>
          <w:lang w:val="en-US"/>
        </w:rPr>
        <w:tab/>
      </w:r>
      <w:r w:rsidR="00291DB0" w:rsidRPr="005F7356">
        <w:rPr>
          <w:lang w:val="en-US"/>
        </w:rPr>
        <w:t>www.continental-press</w:t>
      </w:r>
      <w:r w:rsidR="00291DB0">
        <w:rPr>
          <w:lang w:val="en-US"/>
        </w:rPr>
        <w:t>.com</w:t>
      </w:r>
    </w:p>
    <w:p w14:paraId="415FA912" w14:textId="10A4D194" w:rsidR="00B42D21" w:rsidRPr="005F7356" w:rsidRDefault="00B42D21" w:rsidP="00B42D21">
      <w:pPr>
        <w:pStyle w:val="06-Contact"/>
        <w:rPr>
          <w:b/>
          <w:lang w:val="en-US"/>
        </w:rPr>
      </w:pPr>
      <w:r w:rsidRPr="005F7356">
        <w:rPr>
          <w:b/>
          <w:bCs/>
          <w:lang w:val="en-US"/>
        </w:rPr>
        <w:t>Media</w:t>
      </w:r>
      <w:r>
        <w:rPr>
          <w:b/>
          <w:bCs/>
          <w:lang w:val="en-US"/>
        </w:rPr>
        <w:t xml:space="preserve"> center</w:t>
      </w:r>
      <w:r w:rsidRPr="005F7356">
        <w:rPr>
          <w:b/>
          <w:bCs/>
          <w:lang w:val="en-US"/>
        </w:rPr>
        <w:t>:</w:t>
      </w:r>
      <w:r w:rsidRPr="005F7356">
        <w:rPr>
          <w:b/>
          <w:bCs/>
          <w:lang w:val="en-US"/>
        </w:rPr>
        <w:tab/>
      </w:r>
      <w:r w:rsidR="00FA7130" w:rsidRPr="00FA7130">
        <w:rPr>
          <w:lang w:val="en-US"/>
        </w:rPr>
        <w:t>www.</w:t>
      </w:r>
      <w:r w:rsidR="00FA7130">
        <w:rPr>
          <w:lang w:val="en-US"/>
        </w:rPr>
        <w:t>continental.com/media-center</w:t>
      </w:r>
    </w:p>
    <w:p w14:paraId="2A03F244" w14:textId="2EA88EAF" w:rsidR="00291DB0" w:rsidRPr="0081355F" w:rsidRDefault="00291DB0" w:rsidP="00291DB0">
      <w:pPr>
        <w:pStyle w:val="06-Contact"/>
        <w:rPr>
          <w:lang w:val="en-US"/>
        </w:rPr>
      </w:pPr>
      <w:r>
        <w:rPr>
          <w:b/>
          <w:bCs/>
          <w:lang w:val="en-US"/>
        </w:rPr>
        <w:t>Website</w:t>
      </w:r>
      <w:r w:rsidRPr="005F7356">
        <w:rPr>
          <w:b/>
          <w:bCs/>
          <w:lang w:val="en-US"/>
        </w:rPr>
        <w:t>:</w:t>
      </w:r>
      <w:r w:rsidRPr="005F7356">
        <w:rPr>
          <w:b/>
          <w:bCs/>
          <w:lang w:val="en-US"/>
        </w:rPr>
        <w:tab/>
      </w:r>
      <w:r w:rsidRPr="0081355F">
        <w:rPr>
          <w:lang w:val="en-US"/>
        </w:rPr>
        <w:t>www.fleet.vdo.</w:t>
      </w:r>
      <w:r w:rsidR="00346AF6" w:rsidRPr="0081355F">
        <w:rPr>
          <w:lang w:val="en-US"/>
        </w:rPr>
        <w:t>com</w:t>
      </w:r>
    </w:p>
    <w:p w14:paraId="4C36881A" w14:textId="36288DCB" w:rsidR="007F4F30" w:rsidRDefault="007F4F30" w:rsidP="007F4F30">
      <w:pPr>
        <w:pStyle w:val="08-SubheadContact"/>
        <w:rPr>
          <w:lang w:val="en-US"/>
        </w:rPr>
      </w:pPr>
      <w:r w:rsidRPr="0081355F">
        <w:rPr>
          <w:lang w:val="en-US"/>
        </w:rPr>
        <w:lastRenderedPageBreak/>
        <w:t>Pictures and Captions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379"/>
      </w:tblGrid>
      <w:tr w:rsidR="007F4F30" w:rsidRPr="00AD1A5A" w14:paraId="5FFB6A1C" w14:textId="77777777" w:rsidTr="002E16B9">
        <w:tc>
          <w:tcPr>
            <w:tcW w:w="3845" w:type="dxa"/>
          </w:tcPr>
          <w:p w14:paraId="631039CA" w14:textId="77777777" w:rsidR="007F4F30" w:rsidRDefault="007F4F30" w:rsidP="002E16B9">
            <w:pPr>
              <w:pStyle w:val="KeinLeerraum"/>
              <w:rPr>
                <w:lang w:val="en-US" w:eastAsia="de-DE"/>
              </w:rPr>
            </w:pPr>
            <w:r w:rsidRPr="007B4330">
              <w:rPr>
                <w:noProof/>
                <w:lang w:eastAsia="de-DE"/>
              </w:rPr>
              <w:drawing>
                <wp:inline distT="0" distB="0" distL="0" distR="0" wp14:anchorId="7D91DC0B" wp14:editId="762E8727">
                  <wp:extent cx="2160000" cy="1559520"/>
                  <wp:effectExtent l="0" t="0" r="0" b="317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0000" cy="1559520"/>
                          </a:xfrm>
                          <a:prstGeom prst="rect">
                            <a:avLst/>
                          </a:prstGeom>
                        </pic:spPr>
                      </pic:pic>
                    </a:graphicData>
                  </a:graphic>
                </wp:inline>
              </w:drawing>
            </w:r>
          </w:p>
          <w:p w14:paraId="0085ED41" w14:textId="1F242F31" w:rsidR="007F4F30" w:rsidRDefault="00F05A15" w:rsidP="002E16B9">
            <w:pPr>
              <w:pStyle w:val="KeinLeerraum"/>
              <w:rPr>
                <w:lang w:val="en-US" w:eastAsia="de-DE"/>
              </w:rPr>
            </w:pPr>
            <w:proofErr w:type="spellStart"/>
            <w:r w:rsidRPr="0081355F">
              <w:rPr>
                <w:lang w:val="en-US"/>
              </w:rPr>
              <w:t>Continental_</w:t>
            </w:r>
            <w:r w:rsidR="00462C76">
              <w:rPr>
                <w:lang w:val="en-US"/>
              </w:rPr>
              <w:t>PP</w:t>
            </w:r>
            <w:r w:rsidRPr="0081355F">
              <w:rPr>
                <w:lang w:val="en-US"/>
              </w:rPr>
              <w:t>_Fleet_Manager</w:t>
            </w:r>
            <w:proofErr w:type="spellEnd"/>
            <w:r w:rsidRPr="0081355F">
              <w:rPr>
                <w:lang w:val="en-US"/>
              </w:rPr>
              <w:t>_</w:t>
            </w:r>
            <w:r w:rsidR="00462C76">
              <w:rPr>
                <w:lang w:val="en-US"/>
              </w:rPr>
              <w:br/>
            </w:r>
            <w:r w:rsidRPr="0081355F">
              <w:rPr>
                <w:lang w:val="en-US"/>
              </w:rPr>
              <w:t>Window.jpg</w:t>
            </w:r>
          </w:p>
        </w:tc>
        <w:tc>
          <w:tcPr>
            <w:tcW w:w="5379" w:type="dxa"/>
          </w:tcPr>
          <w:p w14:paraId="2CEB752F" w14:textId="6FAC1AE7" w:rsidR="007F4F30" w:rsidRPr="00F05A15" w:rsidRDefault="00F05A15" w:rsidP="002E16B9">
            <w:pPr>
              <w:pStyle w:val="03-Text"/>
              <w:rPr>
                <w:lang w:val="en-US"/>
              </w:rPr>
            </w:pPr>
            <w:r w:rsidRPr="00F05A15">
              <w:rPr>
                <w:lang w:val="en-US"/>
              </w:rPr>
              <w:t>A clear view on the state of the fleet. With VDO Link, Continental will provide fleet managers with real-time data from the tachograph.</w:t>
            </w:r>
          </w:p>
        </w:tc>
      </w:tr>
      <w:tr w:rsidR="007F4F30" w:rsidRPr="00AD1A5A" w14:paraId="3B21A795" w14:textId="77777777" w:rsidTr="002E16B9">
        <w:tc>
          <w:tcPr>
            <w:tcW w:w="3845" w:type="dxa"/>
          </w:tcPr>
          <w:p w14:paraId="4B2297F0" w14:textId="77777777" w:rsidR="007F4F30" w:rsidRDefault="007F4F30" w:rsidP="002E16B9">
            <w:pPr>
              <w:pStyle w:val="KeinLeerraum"/>
              <w:rPr>
                <w:lang w:val="en-US" w:eastAsia="de-DE"/>
              </w:rPr>
            </w:pPr>
            <w:r w:rsidRPr="007B4330">
              <w:rPr>
                <w:noProof/>
                <w:lang w:eastAsia="de-DE"/>
              </w:rPr>
              <w:drawing>
                <wp:inline distT="0" distB="0" distL="0" distR="0" wp14:anchorId="066CC6BF" wp14:editId="779FA8A1">
                  <wp:extent cx="2160000" cy="155880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0000" cy="1558800"/>
                          </a:xfrm>
                          <a:prstGeom prst="rect">
                            <a:avLst/>
                          </a:prstGeom>
                        </pic:spPr>
                      </pic:pic>
                    </a:graphicData>
                  </a:graphic>
                </wp:inline>
              </w:drawing>
            </w:r>
          </w:p>
          <w:p w14:paraId="092BB998" w14:textId="52158681" w:rsidR="007F4F30" w:rsidRDefault="00F05A15" w:rsidP="002E16B9">
            <w:pPr>
              <w:pStyle w:val="KeinLeerraum"/>
              <w:rPr>
                <w:lang w:val="en-US" w:eastAsia="de-DE"/>
              </w:rPr>
            </w:pPr>
            <w:proofErr w:type="spellStart"/>
            <w:r w:rsidRPr="0081355F">
              <w:rPr>
                <w:lang w:val="en-US"/>
              </w:rPr>
              <w:t>Continental_</w:t>
            </w:r>
            <w:r w:rsidR="00462C76">
              <w:rPr>
                <w:lang w:val="en-US"/>
              </w:rPr>
              <w:t>PP</w:t>
            </w:r>
            <w:r w:rsidRPr="0081355F">
              <w:rPr>
                <w:lang w:val="en-US"/>
              </w:rPr>
              <w:t>_Fleet_Manager</w:t>
            </w:r>
            <w:proofErr w:type="spellEnd"/>
            <w:r w:rsidRPr="0081355F">
              <w:rPr>
                <w:lang w:val="en-US"/>
              </w:rPr>
              <w:t>_</w:t>
            </w:r>
            <w:r w:rsidR="00462C76">
              <w:rPr>
                <w:lang w:val="en-US"/>
              </w:rPr>
              <w:br/>
            </w:r>
            <w:r w:rsidRPr="0081355F">
              <w:rPr>
                <w:lang w:val="en-US"/>
              </w:rPr>
              <w:t>Driver.jpg</w:t>
            </w:r>
          </w:p>
        </w:tc>
        <w:tc>
          <w:tcPr>
            <w:tcW w:w="5379" w:type="dxa"/>
          </w:tcPr>
          <w:p w14:paraId="6D7BA2CE" w14:textId="1F35CD55" w:rsidR="007F4F30" w:rsidRPr="00105A3C" w:rsidRDefault="00F05A15" w:rsidP="002E16B9">
            <w:pPr>
              <w:pStyle w:val="03-Text"/>
              <w:rPr>
                <w:lang w:val="en-US"/>
              </w:rPr>
            </w:pPr>
            <w:r w:rsidRPr="00105A3C">
              <w:rPr>
                <w:lang w:val="en-US"/>
              </w:rPr>
              <w:t>Benefits for drivers and fleet managers: VDO Link supports the transmission of real-time data from the tachograph.</w:t>
            </w:r>
          </w:p>
        </w:tc>
      </w:tr>
    </w:tbl>
    <w:p w14:paraId="567264CC" w14:textId="77777777" w:rsidR="007F4F30" w:rsidRPr="0081355F" w:rsidRDefault="007F4F30" w:rsidP="007F4F30">
      <w:pPr>
        <w:rPr>
          <w:lang w:val="en-US" w:eastAsia="de-DE"/>
        </w:rPr>
      </w:pPr>
    </w:p>
    <w:p w14:paraId="52A69CC2" w14:textId="77777777" w:rsidR="003B02BB" w:rsidRPr="00D6475A" w:rsidRDefault="003B02BB" w:rsidP="007F4F30">
      <w:pPr>
        <w:pStyle w:val="08-SubheadContact"/>
        <w:rPr>
          <w:lang w:val="en-US"/>
        </w:rPr>
      </w:pPr>
    </w:p>
    <w:sectPr w:rsidR="003B02BB" w:rsidRPr="00D6475A"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D8EF" w14:textId="77777777" w:rsidR="000D0DC8" w:rsidRDefault="000D0DC8">
      <w:pPr>
        <w:spacing w:after="0" w:line="240" w:lineRule="auto"/>
      </w:pPr>
      <w:r>
        <w:separator/>
      </w:r>
    </w:p>
  </w:endnote>
  <w:endnote w:type="continuationSeparator" w:id="0">
    <w:p w14:paraId="645FBB19" w14:textId="77777777" w:rsidR="000D0DC8" w:rsidRDefault="000D0DC8">
      <w:pPr>
        <w:spacing w:after="0" w:line="240" w:lineRule="auto"/>
      </w:pPr>
      <w:r>
        <w:continuationSeparator/>
      </w:r>
    </w:p>
  </w:endnote>
  <w:endnote w:type="continuationNotice" w:id="1">
    <w:p w14:paraId="6B44B4C5" w14:textId="77777777" w:rsidR="000D0DC8" w:rsidRDefault="000D0D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1A6" w14:textId="5394A389" w:rsidR="00E40548" w:rsidRPr="0081355F" w:rsidRDefault="00E40548" w:rsidP="00E40548">
    <w:pPr>
      <w:pStyle w:val="09-Footer"/>
      <w:shd w:val="solid" w:color="FFFFFF" w:fill="auto"/>
      <w:rPr>
        <w:noProof/>
        <w:lang w:val="en-US"/>
      </w:rPr>
    </w:pPr>
    <w:r>
      <w:rPr>
        <w:bCs w:val="0"/>
        <w:noProof/>
        <w:vanish/>
        <w:color w:val="FF0000"/>
      </w:rPr>
      <mc:AlternateContent>
        <mc:Choice Requires="wps">
          <w:drawing>
            <wp:anchor distT="45720" distB="45720" distL="114300" distR="114300" simplePos="0" relativeHeight="251658248"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58F91FAA" w:rsidR="00E40548" w:rsidRPr="0006310A" w:rsidRDefault="005355F0" w:rsidP="00E40548">
                          <w:pPr>
                            <w:pStyle w:val="Fuzeile"/>
                            <w:tabs>
                              <w:tab w:val="right" w:pos="8280"/>
                            </w:tabs>
                            <w:ind w:right="71"/>
                            <w:jc w:val="right"/>
                            <w:rPr>
                              <w:rFonts w:cs="Arial"/>
                              <w:sz w:val="14"/>
                            </w:rPr>
                          </w:pPr>
                          <w:r>
                            <w:rPr>
                              <w:noProof/>
                              <w:sz w:val="18"/>
                              <w:szCs w:val="18"/>
                            </w:rPr>
                            <w:fldChar w:fldCharType="begin"/>
                          </w:r>
                          <w:r>
                            <w:rPr>
                              <w:noProof/>
                              <w:sz w:val="18"/>
                              <w:szCs w:val="18"/>
                            </w:rPr>
                            <w:instrText xml:space="preserve"> PAGE </w:instrText>
                          </w:r>
                          <w:r>
                            <w:rPr>
                              <w:noProof/>
                              <w:sz w:val="18"/>
                              <w:szCs w:val="18"/>
                            </w:rPr>
                            <w:fldChar w:fldCharType="separate"/>
                          </w:r>
                          <w:r w:rsidR="00F469EC">
                            <w:rPr>
                              <w:noProof/>
                              <w:sz w:val="18"/>
                              <w:szCs w:val="18"/>
                            </w:rPr>
                            <w:t>4</w:t>
                          </w:r>
                          <w:r>
                            <w:rPr>
                              <w:noProof/>
                              <w:sz w:val="18"/>
                              <w:szCs w:val="18"/>
                            </w:rPr>
                            <w:fldChar w:fldCharType="end"/>
                          </w:r>
                          <w:r>
                            <w:rPr>
                              <w:noProof/>
                              <w:sz w:val="18"/>
                              <w:szCs w:val="18"/>
                            </w:rPr>
                            <w:t>/</w:t>
                          </w:r>
                          <w:r>
                            <w:rPr>
                              <w:noProof/>
                              <w:sz w:val="18"/>
                              <w:szCs w:val="18"/>
                            </w:rPr>
                            <w:fldChar w:fldCharType="begin"/>
                          </w:r>
                          <w:r>
                            <w:rPr>
                              <w:noProof/>
                              <w:sz w:val="18"/>
                              <w:szCs w:val="18"/>
                            </w:rPr>
                            <w:instrText xml:space="preserve"> NUMPAGES </w:instrText>
                          </w:r>
                          <w:r>
                            <w:rPr>
                              <w:noProof/>
                              <w:sz w:val="18"/>
                              <w:szCs w:val="18"/>
                            </w:rPr>
                            <w:fldChar w:fldCharType="separate"/>
                          </w:r>
                          <w:r w:rsidR="00F469EC">
                            <w:rPr>
                              <w:noProof/>
                              <w:sz w:val="18"/>
                              <w:szCs w:val="18"/>
                            </w:rPr>
                            <w:t>4</w:t>
                          </w:r>
                          <w:r>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7" type="#_x0000_t202" style="position:absolute;margin-left:-19.25pt;margin-top:1.15pt;width:31.95pt;height:110.6pt;z-index:251658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" filled="f" stroked="f">
              <v:textbox style="mso-fit-shape-to-text:t" inset="0,0,0,0">
                <w:txbxContent>
                  <w:p w14:paraId="2A79C02C" w14:textId="58F91FAA" w:rsidR="00E40548" w:rsidRPr="0006310A" w:rsidRDefault="005355F0" w:rsidP="00E40548">
                    <w:pPr>
                      <w:pStyle w:val="Fuzeile"/>
                      <w:tabs>
                        <w:tab w:val="right" w:pos="8280"/>
                      </w:tabs>
                      <w:ind w:right="71"/>
                      <w:jc w:val="right"/>
                      <w:rPr>
                        <w:rFonts w:cs="Arial"/>
                        <w:sz w:val="14"/>
                      </w:rPr>
                    </w:pPr>
                    <w:r>
                      <w:rPr>
                        <w:noProof/>
                        <w:sz w:val="18"/>
                        <w:szCs w:val="18"/>
                      </w:rPr>
                      <w:fldChar w:fldCharType="begin"/>
                    </w:r>
                    <w:r>
                      <w:rPr>
                        <w:noProof/>
                        <w:sz w:val="18"/>
                        <w:szCs w:val="18"/>
                      </w:rPr>
                      <w:instrText xml:space="preserve"> PAGE </w:instrText>
                    </w:r>
                    <w:r>
                      <w:rPr>
                        <w:noProof/>
                        <w:sz w:val="18"/>
                        <w:szCs w:val="18"/>
                      </w:rPr>
                      <w:fldChar w:fldCharType="separate"/>
                    </w:r>
                    <w:r w:rsidR="00F469EC">
                      <w:rPr>
                        <w:noProof/>
                        <w:sz w:val="18"/>
                        <w:szCs w:val="18"/>
                      </w:rPr>
                      <w:t>4</w:t>
                    </w:r>
                    <w:r>
                      <w:rPr>
                        <w:noProof/>
                        <w:sz w:val="18"/>
                        <w:szCs w:val="18"/>
                      </w:rPr>
                      <w:fldChar w:fldCharType="end"/>
                    </w:r>
                    <w:r>
                      <w:rPr>
                        <w:noProof/>
                        <w:sz w:val="18"/>
                        <w:szCs w:val="18"/>
                      </w:rPr>
                      <w:t>/</w:t>
                    </w:r>
                    <w:r>
                      <w:rPr>
                        <w:noProof/>
                        <w:sz w:val="18"/>
                        <w:szCs w:val="18"/>
                      </w:rPr>
                      <w:fldChar w:fldCharType="begin"/>
                    </w:r>
                    <w:r>
                      <w:rPr>
                        <w:noProof/>
                        <w:sz w:val="18"/>
                        <w:szCs w:val="18"/>
                      </w:rPr>
                      <w:instrText xml:space="preserve"> NUMPAGES </w:instrText>
                    </w:r>
                    <w:r>
                      <w:rPr>
                        <w:noProof/>
                        <w:sz w:val="18"/>
                        <w:szCs w:val="18"/>
                      </w:rPr>
                      <w:fldChar w:fldCharType="separate"/>
                    </w:r>
                    <w:r w:rsidR="00F469EC">
                      <w:rPr>
                        <w:noProof/>
                        <w:sz w:val="18"/>
                        <w:szCs w:val="18"/>
                      </w:rPr>
                      <w:t>4</w:t>
                    </w:r>
                    <w:r>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sidR="005E36FD" w:rsidRPr="0081355F">
      <w:rPr>
        <w:bCs w:val="0"/>
        <w:noProof/>
        <w:lang w:val="en-US"/>
      </w:rPr>
      <w:t>Your conta</w:t>
    </w:r>
    <w:r w:rsidR="00D273CE" w:rsidRPr="0081355F">
      <w:rPr>
        <w:bCs w:val="0"/>
        <w:noProof/>
        <w:lang w:val="en-US"/>
      </w:rPr>
      <w:t>ct</w:t>
    </w:r>
    <w:r w:rsidRPr="0081355F">
      <w:rPr>
        <w:bCs w:val="0"/>
        <w:noProof/>
        <w:lang w:val="en-US"/>
      </w:rPr>
      <w:t>:</w:t>
    </w:r>
  </w:p>
  <w:p w14:paraId="4FDEA2E2" w14:textId="1F3C8799" w:rsidR="009C40BB" w:rsidRPr="0081355F" w:rsidRDefault="007F4F30" w:rsidP="00E40548">
    <w:pPr>
      <w:pStyle w:val="09-Footer"/>
      <w:shd w:val="solid" w:color="FFFFFF" w:fill="auto"/>
      <w:rPr>
        <w:noProof/>
        <w:lang w:val="en-US"/>
      </w:rPr>
    </w:pPr>
    <w:r w:rsidRPr="0081355F">
      <w:rPr>
        <w:bCs w:val="0"/>
        <w:noProof/>
        <w:lang w:val="en-US"/>
      </w:rPr>
      <w:t>Oliver Heil</w:t>
    </w:r>
    <w:r w:rsidR="00AE41B2" w:rsidRPr="0081355F">
      <w:rPr>
        <w:bCs w:val="0"/>
        <w:noProof/>
        <w:lang w:val="en-US"/>
      </w:rPr>
      <w:t xml:space="preserve">, </w:t>
    </w:r>
    <w:r w:rsidR="00D273CE" w:rsidRPr="0081355F">
      <w:rPr>
        <w:bCs w:val="0"/>
        <w:noProof/>
        <w:lang w:val="en-US"/>
      </w:rPr>
      <w:t>Phone</w:t>
    </w:r>
    <w:r w:rsidR="00AE41B2" w:rsidRPr="0081355F">
      <w:rPr>
        <w:bCs w:val="0"/>
        <w:noProof/>
        <w:lang w:val="en-US"/>
      </w:rPr>
      <w:t xml:space="preserve">: </w:t>
    </w:r>
    <w:r w:rsidR="00AE41B2" w:rsidRPr="00EA612B">
      <w:rPr>
        <w:bCs w:val="0"/>
        <w:noProof/>
      </w:rPr>
      <mc:AlternateContent>
        <mc:Choice Requires="wps">
          <w:drawing>
            <wp:anchor distT="4294967292" distB="4294967292" distL="114300" distR="114300" simplePos="0" relativeHeight="251658247"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48E5141">
            <v:shapetype id="_x0000_t32" coordsize="21600,21600" o:oned="t" filled="f" o:spt="32" path="m,l21600,21600e" w14:anchorId="067B027F">
              <v:path fillok="f" arrowok="t" o:connecttype="none"/>
              <o:lock v:ext="edit" shapetype="t"/>
            </v:shapetype>
            <v:shape id="Gerade Verbindung mit Pfeil 17" style="position:absolute;margin-left:0;margin-top:421pt;width:21.25pt;height:0;z-index:2516751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w10:wrap anchorx="page" anchory="page"/>
            </v:shape>
          </w:pict>
        </mc:Fallback>
      </mc:AlternateContent>
    </w:r>
    <w:r w:rsidRPr="0081355F">
      <w:rPr>
        <w:bCs w:val="0"/>
        <w:noProof/>
        <w:lang w:val="en-US"/>
      </w:rPr>
      <w:t>+49 6196 87</w:t>
    </w:r>
    <w:r w:rsidR="00204D83">
      <w:rPr>
        <w:bCs w:val="0"/>
        <w:noProof/>
        <w:lang w:val="en-US"/>
      </w:rPr>
      <w:t>-</w:t>
    </w:r>
    <w:r w:rsidRPr="0081355F">
      <w:rPr>
        <w:bCs w:val="0"/>
        <w:noProof/>
        <w:lang w:val="en-US"/>
      </w:rPr>
      <w:t>2681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Pr="00C14131" w:rsidRDefault="00E40548" w:rsidP="00E40548">
    <w:pPr>
      <w:pStyle w:val="09-Footer"/>
      <w:shd w:val="solid" w:color="FFFFFF" w:fill="auto"/>
      <w:rPr>
        <w:noProof/>
        <w:lang w:val="en-US"/>
      </w:rPr>
    </w:pPr>
    <w:r>
      <w:rPr>
        <w:bCs w:val="0"/>
        <w:noProof/>
      </w:rPr>
      <mc:AlternateContent>
        <mc:Choice Requires="wps">
          <w:drawing>
            <wp:anchor distT="45720" distB="45720" distL="114300" distR="114300" simplePos="0" relativeHeight="2516582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610E0547" w:rsidR="00E40548" w:rsidRPr="00213B9A" w:rsidRDefault="00E40548" w:rsidP="00E40548">
                          <w:pPr>
                            <w:pStyle w:val="Fuzeile"/>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81450A">
                            <w:rPr>
                              <w:rFonts w:cs="Arial"/>
                              <w:noProof/>
                              <w:sz w:val="18"/>
                              <w:lang w:val="en"/>
                            </w:rPr>
                            <w:instrText>4</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81450A">
                            <w:rPr>
                              <w:rFonts w:cs="Arial"/>
                              <w:noProof/>
                              <w:sz w:val="18"/>
                              <w:lang w:val="en"/>
                            </w:rPr>
                            <w:instrText>4</w:instrText>
                          </w:r>
                          <w:r>
                            <w:rPr>
                              <w:rFonts w:cs="Arial"/>
                              <w:sz w:val="18"/>
                              <w:lang w:val="en"/>
                            </w:rPr>
                            <w:fldChar w:fldCharType="end"/>
                          </w:r>
                          <w:r>
                            <w:rPr>
                              <w:rFonts w:cs="Arial"/>
                              <w:sz w:val="18"/>
                              <w:lang w:val="en"/>
                            </w:rPr>
                            <w:instrText>"..."</w:instrText>
                          </w:r>
                          <w:r>
                            <w:rPr>
                              <w:rFonts w:cs="Arial"/>
                              <w:sz w:val="18"/>
                              <w:lang w:val="en"/>
                            </w:rPr>
                            <w:fldChar w:fldCharType="separate"/>
                          </w:r>
                          <w:r w:rsidR="0081450A">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81450A">
                            <w:rPr>
                              <w:rFonts w:cs="Arial"/>
                              <w:noProof/>
                              <w:sz w:val="18"/>
                              <w:lang w:val="en"/>
                            </w:rPr>
                            <w:instrText>4</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81450A">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81450A">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110.6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cHWgsfUBAADEAwAADgAAAAAAAAAAAAAAAAAuAgAAZHJzL2Uy&#10;b0RvYy54bWxQSwECLQAUAAYACAAAACEArU55A9kAAAAFAQAADwAAAAAAAAAAAAAAAABPBAAAZHJz&#10;L2Rvd25yZXYueG1sUEsFBgAAAAAEAAQA8wAAAFUFAAAAAA==&#10;" filled="f" stroked="f">
              <v:textbox style="mso-fit-shape-to-text:t" inset="0,0,0,0">
                <w:txbxContent>
                  <w:p w14:paraId="43F30A98" w14:textId="610E0547" w:rsidR="00E40548" w:rsidRPr="00213B9A" w:rsidRDefault="00E40548" w:rsidP="00E40548">
                    <w:pPr>
                      <w:pStyle w:val="Fuzeile"/>
                      <w:tabs>
                        <w:tab w:val="right" w:pos="8280"/>
                      </w:tabs>
                      <w:ind w:right="71"/>
                      <w:jc w:val="right"/>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&lt; </w:instrText>
                    </w:r>
                    <w:r>
                      <w:rPr>
                        <w:rFonts w:cs="Arial"/>
                        <w:sz w:val="18"/>
                        <w:lang w:val="en"/>
                      </w:rPr>
                      <w:fldChar w:fldCharType="begin"/>
                    </w:r>
                    <w:r>
                      <w:rPr>
                        <w:rFonts w:cs="Arial"/>
                        <w:sz w:val="18"/>
                        <w:lang w:val="en"/>
                      </w:rPr>
                      <w:instrText xml:space="preserve"> NUMPAGES </w:instrText>
                    </w:r>
                    <w:r>
                      <w:rPr>
                        <w:rFonts w:cs="Arial"/>
                        <w:sz w:val="18"/>
                        <w:lang w:val="en"/>
                      </w:rPr>
                      <w:fldChar w:fldCharType="separate"/>
                    </w:r>
                    <w:r w:rsidR="0081450A">
                      <w:rPr>
                        <w:rFonts w:cs="Arial"/>
                        <w:noProof/>
                        <w:sz w:val="18"/>
                        <w:lang w:val="en"/>
                      </w:rPr>
                      <w:instrText>4</w:instrText>
                    </w:r>
                    <w:r>
                      <w:rPr>
                        <w:rFonts w:cs="Arial"/>
                        <w:sz w:val="18"/>
                        <w:lang w:val="en"/>
                      </w:rPr>
                      <w:fldChar w:fldCharType="end"/>
                    </w:r>
                    <w:r>
                      <w:rPr>
                        <w:rFonts w:cs="Arial"/>
                        <w:sz w:val="18"/>
                        <w:lang w:val="en"/>
                      </w:rPr>
                      <w:instrText xml:space="preserve"> "</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81450A">
                      <w:rPr>
                        <w:rFonts w:cs="Arial"/>
                        <w:noProof/>
                        <w:sz w:val="18"/>
                        <w:lang w:val="en"/>
                      </w:rPr>
                      <w:instrText>4</w:instrText>
                    </w:r>
                    <w:r>
                      <w:rPr>
                        <w:rFonts w:cs="Arial"/>
                        <w:sz w:val="18"/>
                        <w:lang w:val="en"/>
                      </w:rPr>
                      <w:fldChar w:fldCharType="end"/>
                    </w:r>
                    <w:r>
                      <w:rPr>
                        <w:rFonts w:cs="Arial"/>
                        <w:sz w:val="18"/>
                        <w:lang w:val="en"/>
                      </w:rPr>
                      <w:instrText>"..."</w:instrText>
                    </w:r>
                    <w:r>
                      <w:rPr>
                        <w:rFonts w:cs="Arial"/>
                        <w:sz w:val="18"/>
                        <w:lang w:val="en"/>
                      </w:rPr>
                      <w:fldChar w:fldCharType="separate"/>
                    </w:r>
                    <w:r w:rsidR="0081450A">
                      <w:rPr>
                        <w:rFonts w:cs="Arial"/>
                        <w:noProof/>
                        <w:sz w:val="18"/>
                        <w:lang w:val="en"/>
                      </w:rPr>
                      <w:instrText>...</w:instrText>
                    </w:r>
                    <w:r>
                      <w:rPr>
                        <w:rFonts w:cs="Arial"/>
                        <w:sz w:val="18"/>
                        <w:lang w:val="en"/>
                      </w:rPr>
                      <w:fldChar w:fldCharType="end"/>
                    </w:r>
                    <w:r>
                      <w:rPr>
                        <w:rFonts w:cs="Arial"/>
                        <w:sz w:val="18"/>
                        <w:lang w:val="en"/>
                      </w:rPr>
                      <w:instrText>/</w:instrText>
                    </w:r>
                    <w:r>
                      <w:rPr>
                        <w:rFonts w:cs="Arial"/>
                        <w:sz w:val="18"/>
                        <w:lang w:val="en"/>
                      </w:rPr>
                      <w:fldChar w:fldCharType="begin"/>
                    </w:r>
                    <w:r>
                      <w:rPr>
                        <w:rFonts w:cs="Arial"/>
                        <w:sz w:val="18"/>
                        <w:lang w:val="en"/>
                      </w:rPr>
                      <w:instrText>IF</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&lt;&gt;</w:instrText>
                    </w:r>
                    <w:r>
                      <w:rPr>
                        <w:rFonts w:cs="Arial"/>
                        <w:sz w:val="18"/>
                        <w:lang w:val="en"/>
                      </w:rPr>
                      <w:fldChar w:fldCharType="begin"/>
                    </w:r>
                    <w:r>
                      <w:rPr>
                        <w:rFonts w:cs="Arial"/>
                        <w:sz w:val="18"/>
                        <w:lang w:val="en"/>
                      </w:rPr>
                      <w:instrText>NUMPAGES</w:instrText>
                    </w:r>
                    <w:r>
                      <w:rPr>
                        <w:rFonts w:cs="Arial"/>
                        <w:sz w:val="18"/>
                        <w:lang w:val="en"/>
                      </w:rPr>
                      <w:fldChar w:fldCharType="separate"/>
                    </w:r>
                    <w:r w:rsidR="0081450A">
                      <w:rPr>
                        <w:rFonts w:cs="Arial"/>
                        <w:noProof/>
                        <w:sz w:val="18"/>
                        <w:lang w:val="en"/>
                      </w:rPr>
                      <w:instrText>4</w:instrText>
                    </w:r>
                    <w:r>
                      <w:rPr>
                        <w:rFonts w:cs="Arial"/>
                        <w:sz w:val="18"/>
                        <w:lang w:val="en"/>
                      </w:rPr>
                      <w:fldChar w:fldCharType="end"/>
                    </w:r>
                    <w:r>
                      <w:rPr>
                        <w:rFonts w:cs="Arial"/>
                        <w:sz w:val="18"/>
                        <w:lang w:val="en"/>
                      </w:rPr>
                      <w:fldChar w:fldCharType="begin"/>
                    </w:r>
                    <w:r>
                      <w:rPr>
                        <w:rFonts w:cs="Arial"/>
                        <w:sz w:val="18"/>
                        <w:lang w:val="en"/>
                      </w:rPr>
                      <w:instrText>=</w:instrText>
                    </w:r>
                    <w:r>
                      <w:rPr>
                        <w:rFonts w:cs="Arial"/>
                        <w:sz w:val="18"/>
                        <w:lang w:val="en"/>
                      </w:rPr>
                      <w:fldChar w:fldCharType="begin"/>
                    </w:r>
                    <w:r>
                      <w:rPr>
                        <w:rFonts w:cs="Arial"/>
                        <w:sz w:val="18"/>
                        <w:lang w:val="en"/>
                      </w:rPr>
                      <w:instrText>PAGE</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+1</w:instrText>
                    </w:r>
                    <w:r>
                      <w:rPr>
                        <w:rFonts w:cs="Arial"/>
                        <w:sz w:val="18"/>
                        <w:lang w:val="en"/>
                      </w:rPr>
                      <w:fldChar w:fldCharType="separate"/>
                    </w:r>
                    <w:r>
                      <w:rPr>
                        <w:rFonts w:cs="Arial"/>
                        <w:noProof/>
                        <w:sz w:val="18"/>
                        <w:lang w:val="en"/>
                      </w:rPr>
                      <w:instrText>3</w:instrText>
                    </w:r>
                    <w:r>
                      <w:rPr>
                        <w:rFonts w:cs="Arial"/>
                        <w:sz w:val="18"/>
                        <w:lang w:val="en"/>
                      </w:rPr>
                      <w:fldChar w:fldCharType="end"/>
                    </w:r>
                    <w:r>
                      <w:rPr>
                        <w:rFonts w:cs="Arial"/>
                        <w:sz w:val="18"/>
                        <w:lang w:val="en"/>
                      </w:rPr>
                      <w:fldChar w:fldCharType="separate"/>
                    </w:r>
                    <w:r w:rsidR="0081450A">
                      <w:rPr>
                        <w:rFonts w:cs="Arial"/>
                        <w:noProof/>
                        <w:sz w:val="18"/>
                        <w:lang w:val="en"/>
                      </w:rPr>
                      <w:instrText>3</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81450A">
                      <w:rPr>
                        <w:rFonts w:cs="Arial"/>
                        <w:noProof/>
                        <w:sz w:val="18"/>
                        <w:lang w:val="en"/>
                      </w:rPr>
                      <w:t>.../3</w:t>
                    </w:r>
                    <w:r>
                      <w:rPr>
                        <w:rFonts w:cs="Arial"/>
                        <w:sz w:val="18"/>
                        <w:lang w:val="en"/>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bCs w:val="0"/>
        <w:noProof/>
        <w:lang w:val="en"/>
      </w:rPr>
      <w:t>Your contact:</w:t>
    </w:r>
  </w:p>
  <w:p w14:paraId="7FD35FD7" w14:textId="77777777" w:rsidR="00E40548" w:rsidRPr="00C14131" w:rsidRDefault="00E40548" w:rsidP="00E40548">
    <w:pPr>
      <w:pStyle w:val="09-Footer"/>
      <w:shd w:val="solid" w:color="FFFFFF" w:fill="auto"/>
      <w:rPr>
        <w:noProof/>
        <w:lang w:val="en-US"/>
      </w:rPr>
    </w:pPr>
    <w:r>
      <w:rPr>
        <w:bCs w:val="0"/>
        <w:noProof/>
        <w:lang w:val="en"/>
      </w:rPr>
      <w:t>First name Last name, Phone: international</w:t>
    </w:r>
    <w:r>
      <w:rPr>
        <w:bCs w:val="0"/>
        <w:noProof/>
      </w:rPr>
      <mc:AlternateContent>
        <mc:Choice Requires="wps">
          <w:drawing>
            <wp:anchor distT="4294967292" distB="4294967292" distL="114300" distR="114300" simplePos="0" relativeHeight="251658243"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2020933">
            <v:shapetype id="_x0000_t32" coordsize="21600,21600" o:oned="t" filled="f" o:spt="32" path="m,l21600,21600e" w14:anchorId="42F6CD78">
              <v:path fillok="f" arrowok="t" o:connecttype="none"/>
              <o:lock v:ext="edit" shapetype="t"/>
            </v:shapetype>
            <v:shape id="Gerade Verbindung mit Pfeil 3"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1E04" w14:textId="77777777" w:rsidR="000D0DC8" w:rsidRDefault="000D0DC8">
      <w:pPr>
        <w:spacing w:after="0" w:line="240" w:lineRule="auto"/>
      </w:pPr>
      <w:r>
        <w:separator/>
      </w:r>
    </w:p>
  </w:footnote>
  <w:footnote w:type="continuationSeparator" w:id="0">
    <w:p w14:paraId="2071F403" w14:textId="77777777" w:rsidR="000D0DC8" w:rsidRDefault="000D0DC8">
      <w:pPr>
        <w:spacing w:after="0" w:line="240" w:lineRule="auto"/>
      </w:pPr>
      <w:r>
        <w:continuationSeparator/>
      </w:r>
    </w:p>
  </w:footnote>
  <w:footnote w:type="continuationNotice" w:id="1">
    <w:p w14:paraId="0D9F1B02" w14:textId="77777777" w:rsidR="000D0DC8" w:rsidRDefault="000D0D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Kopfzeile"/>
    </w:pPr>
    <w:r>
      <w:rPr>
        <w:noProof/>
        <w:lang w:val="en"/>
      </w:rPr>
      <w:t xml:space="preserve"> </w:t>
    </w:r>
    <w:r>
      <w:rPr>
        <w:noProof/>
        <w:lang w:eastAsia="de-DE"/>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&#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pPr>
                    <w:r>
                      <w:rPr>
                        <w:lang w:val="en"/>
                      </w:rPr>
                      <w:t>Press release</w:t>
                    </w:r>
                  </w:p>
                  <w:p w14:paraId="34A1C695" w14:textId="77777777" w:rsidR="004C6C5D" w:rsidRDefault="004C6C5D" w:rsidP="004C6C5D">
                    <w:pPr>
                      <w:pStyle w:val="12-Title"/>
                    </w:pPr>
                    <w:r>
                      <w:rPr>
                        <w:lang w:val="en"/>
                      </w:rPr>
                      <w:br/>
                    </w:r>
                  </w:p>
                </w:txbxContent>
              </v:textbox>
              <w10:wrap anchorx="margin" anchory="page"/>
            </v:shape>
          </w:pict>
        </mc:Fallback>
      </mc:AlternateContent>
    </w:r>
    <w:r>
      <w:rPr>
        <w:noProof/>
        <w:lang w:eastAsia="de-DE"/>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200EC87E" w:rsidR="00E40548" w:rsidRDefault="00E405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4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1D62500A" w:rsidR="00E40548" w:rsidRPr="00213B9A" w:rsidRDefault="00E40548" w:rsidP="00E40548">
                          <w:pPr>
                            <w:pStyle w:val="Fuzeile"/>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81450A">
                            <w:rPr>
                              <w:rFonts w:cs="Arial"/>
                              <w:noProof/>
                              <w:sz w:val="18"/>
                              <w:lang w:val="en"/>
                            </w:rPr>
                            <w:t>- 2 -</w:t>
                          </w:r>
                          <w:r>
                            <w:rPr>
                              <w:rFonts w:cs="Arial"/>
                              <w:sz w:val="18"/>
                              <w:lang w:val="en"/>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bc/A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TafcJMIOmhPJgDDajJ4F&#10;bTrAX5z1ZLGah58HgYoz89GRlOvpfJ48mQ/zxdsZHfA6sruOCCcJquaRs3F7F7OPR8q3JHmrsxov&#10;nZxbJutkkc42T968Pue/Xh7j9jc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kDXm3PwBAADUAwAADgAAAAAAAAAAAAAAAAAu&#10;AgAAZHJzL2Uyb0RvYy54bWxQSwECLQAUAAYACAAAACEAQEvk8NsAAAAIAQAADwAAAAAAAAAAAAAA&#10;AABWBAAAZHJzL2Rvd25yZXYueG1sUEsFBgAAAAAEAAQA8wAAAF4FAAAAAA==&#10;" filled="f" stroked="f">
              <v:textbox>
                <w:txbxContent>
                  <w:p w14:paraId="45940F36" w14:textId="1D62500A" w:rsidR="00E40548" w:rsidRPr="00213B9A" w:rsidRDefault="00E40548" w:rsidP="00E40548">
                    <w:pPr>
                      <w:pStyle w:val="Fuzeile"/>
                      <w:tabs>
                        <w:tab w:val="right" w:pos="8280"/>
                      </w:tabs>
                      <w:ind w:right="71"/>
                      <w:jc w:val="center"/>
                      <w:rPr>
                        <w:rFonts w:cs="Arial"/>
                        <w:sz w:val="18"/>
                      </w:rPr>
                    </w:pPr>
                    <w:r>
                      <w:rPr>
                        <w:rFonts w:cs="Arial"/>
                        <w:sz w:val="18"/>
                        <w:lang w:val="en"/>
                      </w:rPr>
                      <w:fldChar w:fldCharType="begin"/>
                    </w:r>
                    <w:r>
                      <w:rPr>
                        <w:rFonts w:cs="Arial"/>
                        <w:sz w:val="18"/>
                        <w:lang w:val="en"/>
                      </w:rPr>
                      <w:instrText xml:space="preserve"> IF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1 "" "- </w:instrText>
                    </w:r>
                    <w:r>
                      <w:rPr>
                        <w:rFonts w:cs="Arial"/>
                        <w:sz w:val="18"/>
                        <w:lang w:val="en"/>
                      </w:rPr>
                      <w:fldChar w:fldCharType="begin"/>
                    </w:r>
                    <w:r>
                      <w:rPr>
                        <w:rFonts w:cs="Arial"/>
                        <w:sz w:val="18"/>
                        <w:lang w:val="en"/>
                      </w:rPr>
                      <w:instrText xml:space="preserve"> PAGE </w:instrText>
                    </w:r>
                    <w:r>
                      <w:rPr>
                        <w:rFonts w:cs="Arial"/>
                        <w:sz w:val="18"/>
                        <w:lang w:val="en"/>
                      </w:rPr>
                      <w:fldChar w:fldCharType="separate"/>
                    </w:r>
                    <w:r>
                      <w:rPr>
                        <w:rFonts w:cs="Arial"/>
                        <w:noProof/>
                        <w:sz w:val="18"/>
                        <w:lang w:val="en"/>
                      </w:rPr>
                      <w:instrText>2</w:instrText>
                    </w:r>
                    <w:r>
                      <w:rPr>
                        <w:rFonts w:cs="Arial"/>
                        <w:sz w:val="18"/>
                        <w:lang w:val="en"/>
                      </w:rPr>
                      <w:fldChar w:fldCharType="end"/>
                    </w:r>
                    <w:r>
                      <w:rPr>
                        <w:rFonts w:cs="Arial"/>
                        <w:sz w:val="18"/>
                        <w:lang w:val="en"/>
                      </w:rPr>
                      <w:instrText xml:space="preserve"> -" </w:instrText>
                    </w:r>
                    <w:r>
                      <w:rPr>
                        <w:rFonts w:cs="Arial"/>
                        <w:sz w:val="18"/>
                        <w:lang w:val="en"/>
                      </w:rPr>
                      <w:fldChar w:fldCharType="separate"/>
                    </w:r>
                    <w:r w:rsidR="0081450A">
                      <w:rPr>
                        <w:rFonts w:cs="Arial"/>
                        <w:noProof/>
                        <w:sz w:val="18"/>
                        <w:lang w:val="en"/>
                      </w:rPr>
                      <w:t>- 2 -</w:t>
                    </w:r>
                    <w:r>
                      <w:rPr>
                        <w:rFonts w:cs="Arial"/>
                        <w:sz w:val="18"/>
                        <w:lang w:val="en"/>
                      </w:rPr>
                      <w:fldChar w:fldCharType="end"/>
                    </w:r>
                  </w:p>
                </w:txbxContent>
              </v:textbox>
              <w10:wrap type="square" anchorx="margin"/>
            </v:shape>
          </w:pict>
        </mc:Fallback>
      </mc:AlternateContent>
    </w:r>
    <w:r>
      <w:rPr>
        <w:noProof/>
        <w:lang w:eastAsia="de-DE"/>
      </w:rPr>
      <w:drawing>
        <wp:anchor distT="0" distB="0" distL="114300" distR="114300" simplePos="0" relativeHeight="251658245"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33716827">
    <w:abstractNumId w:val="2"/>
  </w:num>
  <w:num w:numId="2" w16cid:durableId="1077284090">
    <w:abstractNumId w:val="2"/>
  </w:num>
  <w:num w:numId="3" w16cid:durableId="992878903">
    <w:abstractNumId w:val="2"/>
  </w:num>
  <w:num w:numId="4" w16cid:durableId="1329167464">
    <w:abstractNumId w:val="2"/>
  </w:num>
  <w:num w:numId="5" w16cid:durableId="1059786219">
    <w:abstractNumId w:val="2"/>
  </w:num>
  <w:num w:numId="6" w16cid:durableId="846486431">
    <w:abstractNumId w:val="3"/>
  </w:num>
  <w:num w:numId="7" w16cid:durableId="1612317759">
    <w:abstractNumId w:val="0"/>
  </w:num>
  <w:num w:numId="8" w16cid:durableId="377826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10A2B"/>
    <w:rsid w:val="000167A1"/>
    <w:rsid w:val="000219AF"/>
    <w:rsid w:val="00043371"/>
    <w:rsid w:val="000511E4"/>
    <w:rsid w:val="00053C59"/>
    <w:rsid w:val="0006310A"/>
    <w:rsid w:val="00066C23"/>
    <w:rsid w:val="000765FD"/>
    <w:rsid w:val="000830F5"/>
    <w:rsid w:val="00095547"/>
    <w:rsid w:val="00095D4C"/>
    <w:rsid w:val="00096883"/>
    <w:rsid w:val="000B1153"/>
    <w:rsid w:val="000B453B"/>
    <w:rsid w:val="000B5234"/>
    <w:rsid w:val="000C0C39"/>
    <w:rsid w:val="000C0CC8"/>
    <w:rsid w:val="000D0DC8"/>
    <w:rsid w:val="000D2612"/>
    <w:rsid w:val="000E32BB"/>
    <w:rsid w:val="000E4B67"/>
    <w:rsid w:val="000E5FCA"/>
    <w:rsid w:val="00105A3C"/>
    <w:rsid w:val="001273AE"/>
    <w:rsid w:val="00130DED"/>
    <w:rsid w:val="00153AFF"/>
    <w:rsid w:val="001573A2"/>
    <w:rsid w:val="00170C7E"/>
    <w:rsid w:val="00186BAA"/>
    <w:rsid w:val="00187892"/>
    <w:rsid w:val="00187C33"/>
    <w:rsid w:val="00190D5C"/>
    <w:rsid w:val="0019701F"/>
    <w:rsid w:val="001A40B9"/>
    <w:rsid w:val="001B1E07"/>
    <w:rsid w:val="001B5139"/>
    <w:rsid w:val="001C0FE9"/>
    <w:rsid w:val="001C77A8"/>
    <w:rsid w:val="001D038E"/>
    <w:rsid w:val="001D45F3"/>
    <w:rsid w:val="001D7C3B"/>
    <w:rsid w:val="00203B7C"/>
    <w:rsid w:val="00204D83"/>
    <w:rsid w:val="00207863"/>
    <w:rsid w:val="00213B9A"/>
    <w:rsid w:val="002168E4"/>
    <w:rsid w:val="0022012C"/>
    <w:rsid w:val="00225753"/>
    <w:rsid w:val="002268A2"/>
    <w:rsid w:val="00236446"/>
    <w:rsid w:val="0024033B"/>
    <w:rsid w:val="002418E5"/>
    <w:rsid w:val="00242736"/>
    <w:rsid w:val="00245363"/>
    <w:rsid w:val="002474B3"/>
    <w:rsid w:val="002524F4"/>
    <w:rsid w:val="0025357A"/>
    <w:rsid w:val="00256B14"/>
    <w:rsid w:val="00266816"/>
    <w:rsid w:val="00270731"/>
    <w:rsid w:val="0027677E"/>
    <w:rsid w:val="0028211F"/>
    <w:rsid w:val="002831C6"/>
    <w:rsid w:val="00291DB0"/>
    <w:rsid w:val="002927D6"/>
    <w:rsid w:val="00295D87"/>
    <w:rsid w:val="0029667F"/>
    <w:rsid w:val="002A4990"/>
    <w:rsid w:val="002B0080"/>
    <w:rsid w:val="002B0212"/>
    <w:rsid w:val="002B39D5"/>
    <w:rsid w:val="002B7F67"/>
    <w:rsid w:val="002C0612"/>
    <w:rsid w:val="002C675E"/>
    <w:rsid w:val="002D2D38"/>
    <w:rsid w:val="002D4C42"/>
    <w:rsid w:val="002E38C8"/>
    <w:rsid w:val="002F02CA"/>
    <w:rsid w:val="002F763B"/>
    <w:rsid w:val="00303513"/>
    <w:rsid w:val="00311AB5"/>
    <w:rsid w:val="00315CE5"/>
    <w:rsid w:val="0031750E"/>
    <w:rsid w:val="003261EF"/>
    <w:rsid w:val="00344544"/>
    <w:rsid w:val="00346AF6"/>
    <w:rsid w:val="003528D8"/>
    <w:rsid w:val="00356AD1"/>
    <w:rsid w:val="00356E55"/>
    <w:rsid w:val="00357777"/>
    <w:rsid w:val="00391614"/>
    <w:rsid w:val="003A0C3A"/>
    <w:rsid w:val="003A1111"/>
    <w:rsid w:val="003A62CF"/>
    <w:rsid w:val="003B02BB"/>
    <w:rsid w:val="003C01A5"/>
    <w:rsid w:val="003D259A"/>
    <w:rsid w:val="003E317D"/>
    <w:rsid w:val="003E45D7"/>
    <w:rsid w:val="003E656A"/>
    <w:rsid w:val="003F08C5"/>
    <w:rsid w:val="003F2C4E"/>
    <w:rsid w:val="003F55AD"/>
    <w:rsid w:val="003F6F64"/>
    <w:rsid w:val="00400C37"/>
    <w:rsid w:val="00406220"/>
    <w:rsid w:val="00410AA9"/>
    <w:rsid w:val="0041295F"/>
    <w:rsid w:val="00417CCB"/>
    <w:rsid w:val="004227EF"/>
    <w:rsid w:val="00432AE6"/>
    <w:rsid w:val="00441EDA"/>
    <w:rsid w:val="0045390F"/>
    <w:rsid w:val="00462C76"/>
    <w:rsid w:val="00466981"/>
    <w:rsid w:val="0049376C"/>
    <w:rsid w:val="0049432B"/>
    <w:rsid w:val="004A3C89"/>
    <w:rsid w:val="004C6C5D"/>
    <w:rsid w:val="004E0113"/>
    <w:rsid w:val="004E1017"/>
    <w:rsid w:val="004E37F3"/>
    <w:rsid w:val="004F1505"/>
    <w:rsid w:val="004F5C88"/>
    <w:rsid w:val="00517F6A"/>
    <w:rsid w:val="005355F0"/>
    <w:rsid w:val="00552665"/>
    <w:rsid w:val="00552ECA"/>
    <w:rsid w:val="00553177"/>
    <w:rsid w:val="00553758"/>
    <w:rsid w:val="00565D28"/>
    <w:rsid w:val="00566E72"/>
    <w:rsid w:val="00575716"/>
    <w:rsid w:val="005876B3"/>
    <w:rsid w:val="00587D8D"/>
    <w:rsid w:val="005A1AFF"/>
    <w:rsid w:val="005A2EA2"/>
    <w:rsid w:val="005A5D8F"/>
    <w:rsid w:val="005C2180"/>
    <w:rsid w:val="005E36FD"/>
    <w:rsid w:val="005E7F23"/>
    <w:rsid w:val="005F042A"/>
    <w:rsid w:val="005F10CC"/>
    <w:rsid w:val="006068DF"/>
    <w:rsid w:val="00613CC4"/>
    <w:rsid w:val="0061623D"/>
    <w:rsid w:val="00632565"/>
    <w:rsid w:val="00633747"/>
    <w:rsid w:val="0063455F"/>
    <w:rsid w:val="00637337"/>
    <w:rsid w:val="006464D2"/>
    <w:rsid w:val="0064691B"/>
    <w:rsid w:val="00665461"/>
    <w:rsid w:val="00665B2F"/>
    <w:rsid w:val="00672B62"/>
    <w:rsid w:val="00685CF1"/>
    <w:rsid w:val="00687290"/>
    <w:rsid w:val="006A79E3"/>
    <w:rsid w:val="006B0DCB"/>
    <w:rsid w:val="006B4E39"/>
    <w:rsid w:val="006B6F87"/>
    <w:rsid w:val="006C4902"/>
    <w:rsid w:val="006D05EA"/>
    <w:rsid w:val="006D1481"/>
    <w:rsid w:val="006E4CD7"/>
    <w:rsid w:val="006E4DEA"/>
    <w:rsid w:val="00702BC5"/>
    <w:rsid w:val="00710993"/>
    <w:rsid w:val="00711A84"/>
    <w:rsid w:val="007120B4"/>
    <w:rsid w:val="007126D7"/>
    <w:rsid w:val="00736F32"/>
    <w:rsid w:val="00741021"/>
    <w:rsid w:val="007442D3"/>
    <w:rsid w:val="007444CB"/>
    <w:rsid w:val="00745F58"/>
    <w:rsid w:val="00752F2D"/>
    <w:rsid w:val="00775069"/>
    <w:rsid w:val="0077783B"/>
    <w:rsid w:val="007B4B28"/>
    <w:rsid w:val="007B5E78"/>
    <w:rsid w:val="007C3044"/>
    <w:rsid w:val="007C737E"/>
    <w:rsid w:val="007C76B1"/>
    <w:rsid w:val="007D1510"/>
    <w:rsid w:val="007F1DD4"/>
    <w:rsid w:val="007F4F30"/>
    <w:rsid w:val="00813112"/>
    <w:rsid w:val="0081355F"/>
    <w:rsid w:val="0081450A"/>
    <w:rsid w:val="00814C00"/>
    <w:rsid w:val="00824254"/>
    <w:rsid w:val="008328B5"/>
    <w:rsid w:val="008345BE"/>
    <w:rsid w:val="00840836"/>
    <w:rsid w:val="00841A16"/>
    <w:rsid w:val="00841CFF"/>
    <w:rsid w:val="008630E4"/>
    <w:rsid w:val="00870BA4"/>
    <w:rsid w:val="00871A28"/>
    <w:rsid w:val="00873A85"/>
    <w:rsid w:val="00874BD5"/>
    <w:rsid w:val="00874EF9"/>
    <w:rsid w:val="00884491"/>
    <w:rsid w:val="00890664"/>
    <w:rsid w:val="008A3314"/>
    <w:rsid w:val="008B6F60"/>
    <w:rsid w:val="008D0B52"/>
    <w:rsid w:val="008D6E01"/>
    <w:rsid w:val="008E5C7F"/>
    <w:rsid w:val="00900D9B"/>
    <w:rsid w:val="00903D0C"/>
    <w:rsid w:val="00904C77"/>
    <w:rsid w:val="00923BD4"/>
    <w:rsid w:val="00940E3C"/>
    <w:rsid w:val="0096426A"/>
    <w:rsid w:val="00966A90"/>
    <w:rsid w:val="009671D3"/>
    <w:rsid w:val="00973ED5"/>
    <w:rsid w:val="00992BEE"/>
    <w:rsid w:val="00993970"/>
    <w:rsid w:val="009A3BA6"/>
    <w:rsid w:val="009A60D5"/>
    <w:rsid w:val="009B5BA3"/>
    <w:rsid w:val="009B743B"/>
    <w:rsid w:val="009C06E9"/>
    <w:rsid w:val="009C3DAD"/>
    <w:rsid w:val="009C40BB"/>
    <w:rsid w:val="009C7CEF"/>
    <w:rsid w:val="009D27B0"/>
    <w:rsid w:val="009E6275"/>
    <w:rsid w:val="009F04E9"/>
    <w:rsid w:val="00A02565"/>
    <w:rsid w:val="00A17123"/>
    <w:rsid w:val="00A21914"/>
    <w:rsid w:val="00A233F2"/>
    <w:rsid w:val="00A311B4"/>
    <w:rsid w:val="00A4637F"/>
    <w:rsid w:val="00A46B35"/>
    <w:rsid w:val="00A52F32"/>
    <w:rsid w:val="00A76384"/>
    <w:rsid w:val="00A93F82"/>
    <w:rsid w:val="00AA3700"/>
    <w:rsid w:val="00AB2119"/>
    <w:rsid w:val="00AB3BB1"/>
    <w:rsid w:val="00AD1A5A"/>
    <w:rsid w:val="00AD3BAA"/>
    <w:rsid w:val="00AD4C2D"/>
    <w:rsid w:val="00AD7C67"/>
    <w:rsid w:val="00AE2F4F"/>
    <w:rsid w:val="00AE41B2"/>
    <w:rsid w:val="00AE547C"/>
    <w:rsid w:val="00B0134A"/>
    <w:rsid w:val="00B07BD0"/>
    <w:rsid w:val="00B42D21"/>
    <w:rsid w:val="00B44A61"/>
    <w:rsid w:val="00B4516E"/>
    <w:rsid w:val="00B4578E"/>
    <w:rsid w:val="00B50164"/>
    <w:rsid w:val="00B54BA4"/>
    <w:rsid w:val="00B62CEA"/>
    <w:rsid w:val="00B64703"/>
    <w:rsid w:val="00B71E9F"/>
    <w:rsid w:val="00B720E3"/>
    <w:rsid w:val="00B74A03"/>
    <w:rsid w:val="00B75C0F"/>
    <w:rsid w:val="00BA2DCB"/>
    <w:rsid w:val="00BB5C24"/>
    <w:rsid w:val="00BE6680"/>
    <w:rsid w:val="00BE719C"/>
    <w:rsid w:val="00BF53D0"/>
    <w:rsid w:val="00C012C7"/>
    <w:rsid w:val="00C01F47"/>
    <w:rsid w:val="00C131A1"/>
    <w:rsid w:val="00C14131"/>
    <w:rsid w:val="00C17714"/>
    <w:rsid w:val="00C207DD"/>
    <w:rsid w:val="00C411B3"/>
    <w:rsid w:val="00C42F98"/>
    <w:rsid w:val="00C84953"/>
    <w:rsid w:val="00C85992"/>
    <w:rsid w:val="00C86375"/>
    <w:rsid w:val="00C90726"/>
    <w:rsid w:val="00C9371E"/>
    <w:rsid w:val="00C94A5F"/>
    <w:rsid w:val="00C96653"/>
    <w:rsid w:val="00C979C1"/>
    <w:rsid w:val="00CA13C6"/>
    <w:rsid w:val="00CA5512"/>
    <w:rsid w:val="00CB0673"/>
    <w:rsid w:val="00CB2BE1"/>
    <w:rsid w:val="00CC0350"/>
    <w:rsid w:val="00CC2F13"/>
    <w:rsid w:val="00CD09DF"/>
    <w:rsid w:val="00CE2383"/>
    <w:rsid w:val="00CF211F"/>
    <w:rsid w:val="00D04682"/>
    <w:rsid w:val="00D11036"/>
    <w:rsid w:val="00D273CE"/>
    <w:rsid w:val="00D3479D"/>
    <w:rsid w:val="00D52097"/>
    <w:rsid w:val="00D543C7"/>
    <w:rsid w:val="00D62959"/>
    <w:rsid w:val="00D6475A"/>
    <w:rsid w:val="00D67883"/>
    <w:rsid w:val="00D930EF"/>
    <w:rsid w:val="00DA1992"/>
    <w:rsid w:val="00DF3CDC"/>
    <w:rsid w:val="00E24F23"/>
    <w:rsid w:val="00E262FC"/>
    <w:rsid w:val="00E3263A"/>
    <w:rsid w:val="00E37F77"/>
    <w:rsid w:val="00E40548"/>
    <w:rsid w:val="00E467E7"/>
    <w:rsid w:val="00E53F44"/>
    <w:rsid w:val="00E95307"/>
    <w:rsid w:val="00E97BB1"/>
    <w:rsid w:val="00EA307E"/>
    <w:rsid w:val="00EA3EFF"/>
    <w:rsid w:val="00EA612B"/>
    <w:rsid w:val="00EB1A23"/>
    <w:rsid w:val="00EC0A60"/>
    <w:rsid w:val="00EE6A90"/>
    <w:rsid w:val="00F05A15"/>
    <w:rsid w:val="00F31444"/>
    <w:rsid w:val="00F3191E"/>
    <w:rsid w:val="00F35B69"/>
    <w:rsid w:val="00F37F54"/>
    <w:rsid w:val="00F421C1"/>
    <w:rsid w:val="00F44C19"/>
    <w:rsid w:val="00F469EC"/>
    <w:rsid w:val="00F50A06"/>
    <w:rsid w:val="00F61F4C"/>
    <w:rsid w:val="00F63122"/>
    <w:rsid w:val="00F63DBB"/>
    <w:rsid w:val="00F9283E"/>
    <w:rsid w:val="00F96C47"/>
    <w:rsid w:val="00FA43D0"/>
    <w:rsid w:val="00FA7130"/>
    <w:rsid w:val="00FB48F8"/>
    <w:rsid w:val="00FD360A"/>
    <w:rsid w:val="00FD47AA"/>
    <w:rsid w:val="00FE344F"/>
    <w:rsid w:val="00FF6690"/>
    <w:rsid w:val="297AD22C"/>
    <w:rsid w:val="3DD19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styleId="HTMLVorformatiert">
    <w:name w:val="HTML Preformatted"/>
    <w:basedOn w:val="Standard"/>
    <w:link w:val="HTMLVorformatiertZchn"/>
    <w:uiPriority w:val="99"/>
    <w:unhideWhenUsed/>
    <w:rsid w:val="000765FD"/>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0765FD"/>
    <w:rPr>
      <w:rFonts w:ascii="Courier New" w:eastAsia="Times New Roman" w:hAnsi="Courier New" w:cs="Courier New"/>
      <w:sz w:val="20"/>
      <w:szCs w:val="20"/>
      <w:lang w:val="de-DE" w:eastAsia="de-DE"/>
    </w:rPr>
  </w:style>
  <w:style w:type="character" w:customStyle="1" w:styleId="NichtaufgelsteErwhnung4">
    <w:name w:val="Nicht aufgelöste Erwähnung4"/>
    <w:basedOn w:val="Absatz-Standardschriftart"/>
    <w:uiPriority w:val="99"/>
    <w:unhideWhenUsed/>
    <w:rsid w:val="001C0FE9"/>
    <w:rPr>
      <w:color w:val="605E5C"/>
      <w:shd w:val="clear" w:color="auto" w:fill="E1DFDD"/>
    </w:rPr>
  </w:style>
  <w:style w:type="character" w:customStyle="1" w:styleId="Erwhnung1">
    <w:name w:val="Erwähnung1"/>
    <w:basedOn w:val="Absatz-Standardschriftart"/>
    <w:uiPriority w:val="99"/>
    <w:unhideWhenUsed/>
    <w:rsid w:val="00553758"/>
    <w:rPr>
      <w:color w:val="2B579A"/>
      <w:shd w:val="clear" w:color="auto" w:fill="E1DFDD"/>
    </w:rPr>
  </w:style>
  <w:style w:type="paragraph" w:styleId="berarbeitung">
    <w:name w:val="Revision"/>
    <w:hidden/>
    <w:uiPriority w:val="99"/>
    <w:semiHidden/>
    <w:rsid w:val="009F04E9"/>
    <w:pPr>
      <w:spacing w:after="0" w:line="240" w:lineRule="auto"/>
    </w:pPr>
    <w:rPr>
      <w:rFonts w:ascii="Arial" w:hAnsi="Arial"/>
      <w:lang w:val="de-DE"/>
    </w:rPr>
  </w:style>
  <w:style w:type="paragraph" w:customStyle="1" w:styleId="Boilerplate">
    <w:name w:val="Boilerplate"/>
    <w:basedOn w:val="Standard"/>
    <w:uiPriority w:val="99"/>
    <w:qFormat/>
    <w:rsid w:val="00C979C1"/>
    <w:pPr>
      <w:spacing w:before="440" w:line="240" w:lineRule="auto"/>
    </w:pPr>
    <w:rPr>
      <w:rFonts w:eastAsia="Calibri"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5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g"/><Relationship Id="rId2" Type="http://schemas.openxmlformats.org/officeDocument/2006/relationships/customXml" Target="../customXml/item1.xml"/><Relationship Id="rId16" Type="http://schemas.openxmlformats.org/officeDocument/2006/relationships/image" Target="media/image2.jp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C20CA0DF65D148BADD0A9C53992764" ma:contentTypeVersion="16" ma:contentTypeDescription="Ein neues Dokument erstellen." ma:contentTypeScope="" ma:versionID="cfd559669ed9ced33146efa33cf219ee">
  <xsd:schema xmlns:xsd="http://www.w3.org/2001/XMLSchema" xmlns:xs="http://www.w3.org/2001/XMLSchema" xmlns:p="http://schemas.microsoft.com/office/2006/metadata/properties" xmlns:ns2="c38f47a9-6abf-423b-8397-353b8b546e4a" xmlns:ns3="7a47ae84-cf36-48cd-992d-1294b1544fd6" targetNamespace="http://schemas.microsoft.com/office/2006/metadata/properties" ma:root="true" ma:fieldsID="e11e7322dc0ef575f769eb70b2aee15a" ns2:_="" ns3:_="">
    <xsd:import namespace="c38f47a9-6abf-423b-8397-353b8b546e4a"/>
    <xsd:import namespace="7a47ae84-cf36-48cd-992d-1294b1544f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f47a9-6abf-423b-8397-353b8b546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7ae84-cf36-48cd-992d-1294b1544fd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2014a2e-d684-4acb-ada1-1b424da7a97e}" ma:internalName="TaxCatchAll" ma:showField="CatchAllData" ma:web="7a47ae84-cf36-48cd-992d-1294b1544f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a47ae84-cf36-48cd-992d-1294b1544fd6">
      <UserInfo>
        <DisplayName/>
        <AccountId xsi:nil="true"/>
        <AccountType/>
      </UserInfo>
    </SharedWithUsers>
    <lcf76f155ced4ddcb4097134ff3c332f xmlns="c38f47a9-6abf-423b-8397-353b8b546e4a">
      <Terms xmlns="http://schemas.microsoft.com/office/infopath/2007/PartnerControls"/>
    </lcf76f155ced4ddcb4097134ff3c332f>
    <TaxCatchAll xmlns="7a47ae84-cf36-48cd-992d-1294b1544fd6" xsi:nil="true"/>
  </documentManagement>
</p:properties>
</file>

<file path=customXml/itemProps1.xml><?xml version="1.0" encoding="utf-8"?>
<ds:datastoreItem xmlns:ds="http://schemas.openxmlformats.org/officeDocument/2006/customXml" ds:itemID="{61BC5919-8EF3-4B12-B634-F40E9C055346}">
  <ds:schemaRefs>
    <ds:schemaRef ds:uri="http://schemas.openxmlformats.org/officeDocument/2006/bibliography"/>
  </ds:schemaRefs>
</ds:datastoreItem>
</file>

<file path=customXml/itemProps2.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3.xml><?xml version="1.0" encoding="utf-8"?>
<ds:datastoreItem xmlns:ds="http://schemas.openxmlformats.org/officeDocument/2006/customXml" ds:itemID="{AA5726F8-CDEA-4CD7-A69F-6BBBA860C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f47a9-6abf-423b-8397-353b8b546e4a"/>
    <ds:schemaRef ds:uri="7a47ae84-cf36-48cd-992d-1294b1544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7a47ae84-cf36-48cd-992d-1294b1544fd6"/>
    <ds:schemaRef ds:uri="c38f47a9-6abf-423b-8397-353b8b546e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7070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Sebastian Freyberg</cp:lastModifiedBy>
  <cp:revision>11</cp:revision>
  <cp:lastPrinted>2022-08-08T13:42:00Z</cp:lastPrinted>
  <dcterms:created xsi:type="dcterms:W3CDTF">2022-08-05T10:37:00Z</dcterms:created>
  <dcterms:modified xsi:type="dcterms:W3CDTF">2022-08-08T13:42:00Z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0x01010026C20CA0DF65D148BADD0A9C53992764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4493200</vt:r8>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